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6B86" w14:textId="014361FE" w:rsidR="00982D7E" w:rsidRDefault="00982D7E" w:rsidP="00982D7E">
      <w:pPr>
        <w:spacing w:before="100" w:beforeAutospacing="1" w:after="100" w:afterAutospacing="1"/>
        <w:jc w:val="center"/>
        <w:rPr>
          <w:rFonts w:ascii="Tahoma" w:eastAsia="Times New Roman" w:hAnsi="Tahoma" w:cs="Tahoma"/>
          <w:sz w:val="40"/>
          <w:szCs w:val="40"/>
        </w:rPr>
      </w:pPr>
    </w:p>
    <w:p w14:paraId="3AE82D82" w14:textId="78310E0D" w:rsidR="002D4E35" w:rsidRDefault="00FF11AA" w:rsidP="00784F67">
      <w:pPr>
        <w:snapToGrid w:val="0"/>
        <w:spacing w:before="100" w:beforeAutospacing="1" w:after="100" w:afterAutospacing="1"/>
      </w:pPr>
      <w:r>
        <w:t>7332 Ashdown Lane SE, Lacey, WA 98513</w:t>
      </w:r>
      <w:r w:rsidRPr="00FF11AA">
        <w:br/>
      </w:r>
      <w:r>
        <w:t xml:space="preserve">360.388.7222 </w:t>
      </w:r>
    </w:p>
    <w:p w14:paraId="605565F0" w14:textId="7EA64497" w:rsidR="00FF11AA" w:rsidRDefault="00DF2A6F" w:rsidP="00784F67">
      <w:pPr>
        <w:snapToGrid w:val="0"/>
        <w:spacing w:before="100" w:beforeAutospacing="1" w:after="100" w:afterAutospacing="1"/>
        <w:rPr>
          <w:rFonts w:ascii="Times New Roman" w:eastAsia="Times New Roman" w:hAnsi="Times New Roman" w:cs="Times New Roman"/>
        </w:rPr>
      </w:pPr>
      <w:hyperlink r:id="rId7" w:history="1">
        <w:r w:rsidR="00AE450D" w:rsidRPr="00F04B0F">
          <w:rPr>
            <w:rStyle w:val="Hyperlink"/>
            <w:rFonts w:ascii="Times New Roman" w:eastAsia="Times New Roman" w:hAnsi="Times New Roman" w:cs="Times New Roman"/>
          </w:rPr>
          <w:t>docrs62@drstrideforensic.com</w:t>
        </w:r>
      </w:hyperlink>
    </w:p>
    <w:p w14:paraId="5A2B5F38" w14:textId="26AA83E2" w:rsidR="00AE450D" w:rsidRPr="00FF11AA" w:rsidRDefault="00AE450D" w:rsidP="00784F67">
      <w:pPr>
        <w:snapToGrid w:val="0"/>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www.drstrideforensic.com</w:t>
      </w:r>
    </w:p>
    <w:p w14:paraId="17C73505" w14:textId="5CE8EF66" w:rsidR="00FF11AA" w:rsidRPr="00AE450D" w:rsidRDefault="00FF11AA" w:rsidP="00FF11AA">
      <w:pPr>
        <w:spacing w:before="100" w:beforeAutospacing="1" w:after="100" w:afterAutospacing="1"/>
        <w:rPr>
          <w:rFonts w:ascii="TimesNewRomanPS" w:eastAsia="Times New Roman" w:hAnsi="TimesNewRomanPS" w:cs="Times New Roman"/>
          <w:b/>
          <w:bCs/>
        </w:rPr>
      </w:pPr>
      <w:r w:rsidRPr="00FF11AA">
        <w:rPr>
          <w:rFonts w:ascii="TimesNewRomanPS" w:eastAsia="Times New Roman" w:hAnsi="TimesNewRomanPS" w:cs="Times New Roman"/>
          <w:b/>
          <w:bCs/>
        </w:rPr>
        <w:t xml:space="preserve">LITIGATION </w:t>
      </w:r>
      <w:r w:rsidR="00141A92">
        <w:rPr>
          <w:rFonts w:ascii="TimesNewRomanPS" w:eastAsia="Times New Roman" w:hAnsi="TimesNewRomanPS" w:cs="Times New Roman"/>
          <w:b/>
          <w:bCs/>
        </w:rPr>
        <w:t xml:space="preserve">CONSULTANT/EXPERT WITNESS/PEER REVIEWER </w:t>
      </w:r>
      <w:r w:rsidRPr="00FF11AA">
        <w:rPr>
          <w:rFonts w:ascii="TimesNewRomanPS" w:eastAsia="Times New Roman" w:hAnsi="TimesNewRomanPS" w:cs="Times New Roman"/>
          <w:b/>
          <w:bCs/>
        </w:rPr>
        <w:t xml:space="preserve">AGREEMENT </w:t>
      </w:r>
    </w:p>
    <w:p w14:paraId="5049B7BD" w14:textId="373E7779" w:rsidR="00FF11AA" w:rsidRPr="00FF11AA" w:rsidRDefault="00FF11AA" w:rsidP="00FF11AA">
      <w:pPr>
        <w:spacing w:before="100" w:beforeAutospacing="1" w:after="100" w:afterAutospacing="1"/>
        <w:rPr>
          <w:rFonts w:ascii="Times New Roman" w:eastAsia="Times New Roman" w:hAnsi="Times New Roman" w:cs="Times New Roman"/>
        </w:rPr>
      </w:pPr>
      <w:r w:rsidRPr="00FF11AA">
        <w:rPr>
          <w:rFonts w:ascii="TimesNewRomanPSMT" w:eastAsia="Times New Roman" w:hAnsi="TimesNewRomanPSMT" w:cs="Times New Roman"/>
        </w:rPr>
        <w:t>This is an agreement between</w:t>
      </w:r>
      <w:r>
        <w:rPr>
          <w:rFonts w:ascii="TimesNewRomanPSMT" w:eastAsia="Times New Roman" w:hAnsi="TimesNewRomanPSMT" w:cs="Times New Roman"/>
        </w:rPr>
        <w:t xml:space="preserve">, </w:t>
      </w:r>
      <w:r w:rsidRPr="00FF11AA">
        <w:rPr>
          <w:rFonts w:ascii="TimesNewRomanPSMT" w:eastAsia="Times New Roman" w:hAnsi="TimesNewRomanPSMT" w:cs="Times New Roman"/>
        </w:rPr>
        <w:t xml:space="preserve">hereinafter “Client”, and </w:t>
      </w:r>
      <w:r>
        <w:rPr>
          <w:rFonts w:ascii="TimesNewRomanPSMT" w:eastAsia="Times New Roman" w:hAnsi="TimesNewRomanPSMT" w:cs="Times New Roman"/>
        </w:rPr>
        <w:t>Dr. Richard J. Stride</w:t>
      </w:r>
      <w:r w:rsidRPr="00FF11AA">
        <w:rPr>
          <w:rFonts w:ascii="TimesNewRomanPSMT" w:eastAsia="Times New Roman" w:hAnsi="TimesNewRomanPSMT" w:cs="Times New Roman"/>
        </w:rPr>
        <w:t>., hereinafter “</w:t>
      </w:r>
      <w:r w:rsidR="00891EE9">
        <w:rPr>
          <w:rFonts w:ascii="TimesNewRomanPSMT" w:eastAsia="Times New Roman" w:hAnsi="TimesNewRomanPSMT" w:cs="Times New Roman"/>
        </w:rPr>
        <w:t>Consultant/Expert Witness</w:t>
      </w:r>
      <w:r w:rsidRPr="00FF11AA">
        <w:rPr>
          <w:rFonts w:ascii="TimesNewRomanPSMT" w:eastAsia="Times New Roman" w:hAnsi="TimesNewRomanPSMT" w:cs="Times New Roman"/>
        </w:rPr>
        <w:t xml:space="preserve">”. </w:t>
      </w:r>
    </w:p>
    <w:p w14:paraId="371AACF8" w14:textId="3D5AA098" w:rsidR="00FF11AA" w:rsidRPr="00FF11AA" w:rsidRDefault="00FF11AA" w:rsidP="00FF11AA">
      <w:pPr>
        <w:spacing w:before="100" w:beforeAutospacing="1" w:after="100" w:afterAutospacing="1"/>
        <w:rPr>
          <w:rFonts w:ascii="Times New Roman" w:eastAsia="Times New Roman" w:hAnsi="Times New Roman" w:cs="Times New Roman"/>
        </w:rPr>
      </w:pPr>
      <w:r w:rsidRPr="00FF11AA">
        <w:rPr>
          <w:rFonts w:ascii="TimesNewRomanPS" w:eastAsia="Times New Roman" w:hAnsi="TimesNewRomanPS" w:cs="Times New Roman"/>
          <w:b/>
          <w:bCs/>
        </w:rPr>
        <w:t xml:space="preserve">1. Claims Covered </w:t>
      </w:r>
      <w:r w:rsidR="00236998">
        <w:rPr>
          <w:rFonts w:ascii="TimesNewRomanPS" w:eastAsia="Times New Roman" w:hAnsi="TimesNewRomanPS" w:cs="Times New Roman"/>
          <w:b/>
          <w:bCs/>
        </w:rPr>
        <w:t>b</w:t>
      </w:r>
      <w:r w:rsidRPr="00FF11AA">
        <w:rPr>
          <w:rFonts w:ascii="TimesNewRomanPS" w:eastAsia="Times New Roman" w:hAnsi="TimesNewRomanPS" w:cs="Times New Roman"/>
          <w:b/>
          <w:bCs/>
        </w:rPr>
        <w:t xml:space="preserve">y Agreement </w:t>
      </w:r>
    </w:p>
    <w:p w14:paraId="156A81BC" w14:textId="750644AC" w:rsidR="00FF11AA" w:rsidRPr="00FF11AA" w:rsidRDefault="00FF11AA" w:rsidP="00FF11AA">
      <w:pPr>
        <w:spacing w:before="100" w:beforeAutospacing="1" w:after="100" w:afterAutospacing="1"/>
        <w:rPr>
          <w:rFonts w:ascii="Times New Roman" w:eastAsia="Times New Roman" w:hAnsi="Times New Roman" w:cs="Times New Roman"/>
        </w:rPr>
      </w:pPr>
      <w:r w:rsidRPr="00FF11AA">
        <w:rPr>
          <w:rFonts w:ascii="TimesNewRomanPSMT" w:eastAsia="Times New Roman" w:hAnsi="TimesNewRomanPSMT" w:cs="Times New Roman"/>
        </w:rPr>
        <w:t xml:space="preserve">a. Client retains </w:t>
      </w:r>
      <w:r w:rsidR="00141A92">
        <w:rPr>
          <w:rFonts w:ascii="TimesNewRomanPSMT" w:eastAsia="Times New Roman" w:hAnsi="TimesNewRomanPSMT" w:cs="Times New Roman"/>
        </w:rPr>
        <w:t xml:space="preserve">Consultant/Expert Witness/Peer Reviewer </w:t>
      </w:r>
      <w:r w:rsidRPr="00FF11AA">
        <w:rPr>
          <w:rFonts w:ascii="TimesNewRomanPSMT" w:eastAsia="Times New Roman" w:hAnsi="TimesNewRomanPSMT" w:cs="Times New Roman"/>
        </w:rPr>
        <w:t xml:space="preserve">to assist in developing Client’s strategy with respect to hereinafter “Matter”. </w:t>
      </w:r>
    </w:p>
    <w:p w14:paraId="31FFC265" w14:textId="7B3F1DED" w:rsidR="00FF11AA" w:rsidRPr="00FF11AA" w:rsidRDefault="00FF11AA" w:rsidP="00FF11AA">
      <w:pPr>
        <w:spacing w:before="100" w:beforeAutospacing="1" w:after="100" w:afterAutospacing="1"/>
        <w:rPr>
          <w:rFonts w:ascii="Times New Roman" w:eastAsia="Times New Roman" w:hAnsi="Times New Roman" w:cs="Times New Roman"/>
        </w:rPr>
      </w:pPr>
      <w:r w:rsidRPr="00FF11AA">
        <w:rPr>
          <w:rFonts w:ascii="TimesNewRomanPS" w:eastAsia="Times New Roman" w:hAnsi="TimesNewRomanPS" w:cs="Times New Roman"/>
          <w:b/>
          <w:bCs/>
        </w:rPr>
        <w:t xml:space="preserve">2. Services </w:t>
      </w:r>
      <w:r w:rsidR="00236998">
        <w:rPr>
          <w:rFonts w:ascii="TimesNewRomanPS" w:eastAsia="Times New Roman" w:hAnsi="TimesNewRomanPS" w:cs="Times New Roman"/>
          <w:b/>
          <w:bCs/>
        </w:rPr>
        <w:t>t</w:t>
      </w:r>
      <w:r w:rsidRPr="00FF11AA">
        <w:rPr>
          <w:rFonts w:ascii="TimesNewRomanPS" w:eastAsia="Times New Roman" w:hAnsi="TimesNewRomanPS" w:cs="Times New Roman"/>
          <w:b/>
          <w:bCs/>
        </w:rPr>
        <w:t xml:space="preserve">o Be Provided by </w:t>
      </w:r>
      <w:r w:rsidR="00891EE9">
        <w:rPr>
          <w:rFonts w:ascii="TimesNewRomanPS" w:eastAsia="Times New Roman" w:hAnsi="TimesNewRomanPS" w:cs="Times New Roman"/>
          <w:b/>
          <w:bCs/>
        </w:rPr>
        <w:t>Consultant/Expert Witness</w:t>
      </w:r>
    </w:p>
    <w:p w14:paraId="3BD15FE7" w14:textId="79247AA9" w:rsidR="00FF11AA" w:rsidRPr="00FF11AA" w:rsidRDefault="00FF11AA" w:rsidP="00FF11AA">
      <w:pPr>
        <w:spacing w:before="100" w:beforeAutospacing="1" w:after="100" w:afterAutospacing="1"/>
        <w:rPr>
          <w:rFonts w:ascii="Times New Roman" w:eastAsia="Times New Roman" w:hAnsi="Times New Roman" w:cs="Times New Roman"/>
        </w:rPr>
      </w:pPr>
      <w:r w:rsidRPr="00FF11AA">
        <w:rPr>
          <w:rFonts w:ascii="TimesNewRomanPSMT" w:eastAsia="Times New Roman" w:hAnsi="TimesNewRomanPSMT" w:cs="Times New Roman"/>
        </w:rPr>
        <w:t xml:space="preserve">a. </w:t>
      </w:r>
      <w:r w:rsidR="00141A92">
        <w:rPr>
          <w:rFonts w:ascii="TimesNewRomanPSMT" w:eastAsia="Times New Roman" w:hAnsi="TimesNewRomanPSMT" w:cs="Times New Roman"/>
        </w:rPr>
        <w:t xml:space="preserve">Consultant/Expert Witness/Peer Reviewer </w:t>
      </w:r>
      <w:r w:rsidRPr="00FF11AA">
        <w:rPr>
          <w:rFonts w:ascii="TimesNewRomanPSMT" w:eastAsia="Times New Roman" w:hAnsi="TimesNewRomanPSMT" w:cs="Times New Roman"/>
        </w:rPr>
        <w:t xml:space="preserve">agrees to provide services reasonably required to assist Client in developing a negotiation and/or litigation position and strategy. This may include but is not limited to conversing with Client; working in cooperation and concert with Client’s attorney, accountant, or Client’s other strategic representatives; gathering relevant information; using </w:t>
      </w:r>
      <w:r w:rsidR="00141A92">
        <w:rPr>
          <w:rFonts w:ascii="TimesNewRomanPSMT" w:eastAsia="Times New Roman" w:hAnsi="TimesNewRomanPSMT" w:cs="Times New Roman"/>
        </w:rPr>
        <w:t xml:space="preserve">Consultant/Expert Witness/Peer Reviewer </w:t>
      </w:r>
      <w:r w:rsidRPr="00FF11AA">
        <w:rPr>
          <w:rFonts w:ascii="TimesNewRomanPSMT" w:eastAsia="Times New Roman" w:hAnsi="TimesNewRomanPSMT" w:cs="Times New Roman"/>
        </w:rPr>
        <w:t>knowledge to evaluate Client’s case; making recommendations; and attending negotiation, mediation, or settlement conference sessions</w:t>
      </w:r>
      <w:r w:rsidR="00236998">
        <w:rPr>
          <w:rFonts w:ascii="TimesNewRomanPSMT" w:eastAsia="Times New Roman" w:hAnsi="TimesNewRomanPSMT" w:cs="Times New Roman"/>
        </w:rPr>
        <w:t>; depositions; expert witness testimony.</w:t>
      </w:r>
      <w:r w:rsidRPr="00FF11AA">
        <w:rPr>
          <w:rFonts w:ascii="TimesNewRomanPSMT" w:eastAsia="Times New Roman" w:hAnsi="TimesNewRomanPSMT" w:cs="Times New Roman"/>
        </w:rPr>
        <w:t xml:space="preserve"> </w:t>
      </w:r>
    </w:p>
    <w:p w14:paraId="6A58F822" w14:textId="77777777" w:rsidR="00FF11AA" w:rsidRPr="00FF11AA" w:rsidRDefault="00FF11AA" w:rsidP="00FF11AA">
      <w:pPr>
        <w:spacing w:before="100" w:beforeAutospacing="1" w:after="100" w:afterAutospacing="1"/>
        <w:rPr>
          <w:rFonts w:ascii="Times New Roman" w:eastAsia="Times New Roman" w:hAnsi="Times New Roman" w:cs="Times New Roman"/>
        </w:rPr>
      </w:pPr>
      <w:r w:rsidRPr="00FF11AA">
        <w:rPr>
          <w:rFonts w:ascii="TimesNewRomanPS" w:eastAsia="Times New Roman" w:hAnsi="TimesNewRomanPS" w:cs="Times New Roman"/>
          <w:b/>
          <w:bCs/>
        </w:rPr>
        <w:t xml:space="preserve">3. Client’s Duty </w:t>
      </w:r>
    </w:p>
    <w:p w14:paraId="24CDCDD5" w14:textId="77777777" w:rsidR="00DF2A6F" w:rsidRDefault="00FF11AA" w:rsidP="00FF11AA">
      <w:pPr>
        <w:spacing w:before="100" w:beforeAutospacing="1" w:after="100" w:afterAutospacing="1"/>
        <w:rPr>
          <w:rFonts w:ascii="TimesNewRomanPSMT" w:eastAsia="Times New Roman" w:hAnsi="TimesNewRomanPSMT" w:cs="Times New Roman"/>
        </w:rPr>
      </w:pPr>
      <w:r w:rsidRPr="00FF11AA">
        <w:rPr>
          <w:rFonts w:ascii="TimesNewRomanPSMT" w:eastAsia="Times New Roman" w:hAnsi="TimesNewRomanPSMT" w:cs="Times New Roman"/>
        </w:rPr>
        <w:t xml:space="preserve">a. Client agrees to be truthful with </w:t>
      </w:r>
      <w:r w:rsidR="00141A92">
        <w:rPr>
          <w:rFonts w:ascii="TimesNewRomanPSMT" w:eastAsia="Times New Roman" w:hAnsi="TimesNewRomanPSMT" w:cs="Times New Roman"/>
        </w:rPr>
        <w:t xml:space="preserve">Consultant/Expert Witness/Peer Reviewer </w:t>
      </w:r>
      <w:r w:rsidRPr="00FF11AA">
        <w:rPr>
          <w:rFonts w:ascii="TimesNewRomanPSMT" w:eastAsia="Times New Roman" w:hAnsi="TimesNewRomanPSMT" w:cs="Times New Roman"/>
        </w:rPr>
        <w:t xml:space="preserve">in discussing all aspects of the Matter and shall keep </w:t>
      </w:r>
      <w:r w:rsidR="00141A92">
        <w:rPr>
          <w:rFonts w:ascii="TimesNewRomanPSMT" w:eastAsia="Times New Roman" w:hAnsi="TimesNewRomanPSMT" w:cs="Times New Roman"/>
        </w:rPr>
        <w:t xml:space="preserve">Consultant/Expert Witness/Peer Reviewer </w:t>
      </w:r>
      <w:r w:rsidRPr="00FF11AA">
        <w:rPr>
          <w:rFonts w:ascii="TimesNewRomanPSMT" w:eastAsia="Times New Roman" w:hAnsi="TimesNewRomanPSMT" w:cs="Times New Roman"/>
        </w:rPr>
        <w:t xml:space="preserve">apprised of all changes and new developments regarding the Matter. Client shall otherwise cooperate with </w:t>
      </w:r>
      <w:r w:rsidR="00141A92">
        <w:rPr>
          <w:rFonts w:ascii="TimesNewRomanPSMT" w:eastAsia="Times New Roman" w:hAnsi="TimesNewRomanPSMT" w:cs="Times New Roman"/>
        </w:rPr>
        <w:t xml:space="preserve">Consultant/Expert Witness/Peer Reviewer </w:t>
      </w:r>
      <w:r w:rsidRPr="00FF11AA">
        <w:rPr>
          <w:rFonts w:ascii="TimesNewRomanPSMT" w:eastAsia="Times New Roman" w:hAnsi="TimesNewRomanPSMT" w:cs="Times New Roman"/>
        </w:rPr>
        <w:t>and shall be reasonably available to attend meetings, appearances, or other proceedings in connection with the Matter.</w:t>
      </w:r>
      <w:r w:rsidR="00DF2A6F">
        <w:rPr>
          <w:rFonts w:ascii="TimesNewRomanPSMT" w:eastAsia="Times New Roman" w:hAnsi="TimesNewRomanPSMT" w:cs="Times New Roman"/>
        </w:rPr>
        <w:t xml:space="preserve">  </w:t>
      </w:r>
    </w:p>
    <w:p w14:paraId="27771EEF" w14:textId="211442CD" w:rsidR="00DF2A6F" w:rsidRPr="00DF2A6F" w:rsidRDefault="00DF2A6F" w:rsidP="00FF11AA">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lastRenderedPageBreak/>
        <w:t>b. Client agrees that client/attorney privilege has been waived.  If release of information is needed for any of the shared material</w:t>
      </w:r>
      <w:r w:rsidR="00FF11AA" w:rsidRPr="00FF11AA">
        <w:rPr>
          <w:rFonts w:ascii="TimesNewRomanPSMT" w:eastAsia="Times New Roman" w:hAnsi="TimesNewRomanPSMT" w:cs="Times New Roman"/>
        </w:rPr>
        <w:t xml:space="preserve"> </w:t>
      </w:r>
      <w:r>
        <w:rPr>
          <w:rFonts w:ascii="TimesNewRomanPSMT" w:eastAsia="Times New Roman" w:hAnsi="TimesNewRomanPSMT" w:cs="Times New Roman"/>
        </w:rPr>
        <w:t xml:space="preserve">those have been obtained for the purpose of case review and consultation.  It is further the responsibility of the retaining party to make opposing party aware of material shared with me.   </w:t>
      </w:r>
    </w:p>
    <w:p w14:paraId="53F02F05" w14:textId="77777777" w:rsidR="00FF11AA" w:rsidRPr="00FF11AA" w:rsidRDefault="00FF11AA" w:rsidP="00FF11AA">
      <w:pPr>
        <w:spacing w:before="100" w:beforeAutospacing="1" w:after="100" w:afterAutospacing="1"/>
        <w:rPr>
          <w:rFonts w:ascii="Times New Roman" w:eastAsia="Times New Roman" w:hAnsi="Times New Roman" w:cs="Times New Roman"/>
        </w:rPr>
      </w:pPr>
      <w:r w:rsidRPr="00FF11AA">
        <w:rPr>
          <w:rFonts w:ascii="TimesNewRomanPS" w:eastAsia="Times New Roman" w:hAnsi="TimesNewRomanPS" w:cs="Times New Roman"/>
          <w:b/>
          <w:bCs/>
        </w:rPr>
        <w:t xml:space="preserve">4. Deposit </w:t>
      </w:r>
    </w:p>
    <w:p w14:paraId="669AFF59" w14:textId="447D292C" w:rsidR="00993F58" w:rsidRDefault="00FF11AA" w:rsidP="00993F58">
      <w:pPr>
        <w:pStyle w:val="ListParagraph"/>
        <w:numPr>
          <w:ilvl w:val="0"/>
          <w:numId w:val="1"/>
        </w:numPr>
        <w:spacing w:before="100" w:beforeAutospacing="1" w:after="100" w:afterAutospacing="1"/>
        <w:rPr>
          <w:rFonts w:ascii="TimesNewRomanPSMT" w:eastAsia="Times New Roman" w:hAnsi="TimesNewRomanPSMT" w:cs="Times New Roman"/>
        </w:rPr>
      </w:pPr>
      <w:r w:rsidRPr="00C3398C">
        <w:rPr>
          <w:rFonts w:ascii="TimesNewRomanPSMT" w:eastAsia="Times New Roman" w:hAnsi="TimesNewRomanPSMT" w:cs="Times New Roman"/>
        </w:rPr>
        <w:t xml:space="preserve">Client shall pay </w:t>
      </w:r>
      <w:r w:rsidR="00B75F17">
        <w:rPr>
          <w:rFonts w:ascii="TimesNewRomanPSMT" w:eastAsia="Times New Roman" w:hAnsi="TimesNewRomanPSMT" w:cs="Times New Roman"/>
        </w:rPr>
        <w:t xml:space="preserve">fifteen hundred </w:t>
      </w:r>
      <w:r w:rsidRPr="00C3398C">
        <w:rPr>
          <w:rFonts w:ascii="TimesNewRomanPS" w:eastAsia="Times New Roman" w:hAnsi="TimesNewRomanPS" w:cs="Times New Roman"/>
          <w:b/>
          <w:bCs/>
        </w:rPr>
        <w:t>($</w:t>
      </w:r>
      <w:r w:rsidR="00B75F17">
        <w:rPr>
          <w:rFonts w:ascii="TimesNewRomanPS" w:eastAsia="Times New Roman" w:hAnsi="TimesNewRomanPS" w:cs="Times New Roman"/>
          <w:b/>
          <w:bCs/>
        </w:rPr>
        <w:t>1,5</w:t>
      </w:r>
      <w:r w:rsidR="00571045">
        <w:rPr>
          <w:rFonts w:ascii="TimesNewRomanPS" w:eastAsia="Times New Roman" w:hAnsi="TimesNewRomanPS" w:cs="Times New Roman"/>
          <w:b/>
          <w:bCs/>
        </w:rPr>
        <w:t>00</w:t>
      </w:r>
      <w:r w:rsidRPr="00C3398C">
        <w:rPr>
          <w:rFonts w:ascii="TimesNewRomanPS" w:eastAsia="Times New Roman" w:hAnsi="TimesNewRomanPS" w:cs="Times New Roman"/>
          <w:b/>
          <w:bCs/>
        </w:rPr>
        <w:t xml:space="preserve">) </w:t>
      </w:r>
      <w:r w:rsidRPr="00C3398C">
        <w:rPr>
          <w:rFonts w:ascii="TimesNewRomanPSMT" w:eastAsia="Times New Roman" w:hAnsi="TimesNewRomanPSMT" w:cs="Times New Roman"/>
        </w:rPr>
        <w:t xml:space="preserve">by the date of the signing of this agreement. This initial deposit shall be deemed EARNED when received and shall be </w:t>
      </w:r>
      <w:r w:rsidRPr="00C3398C">
        <w:rPr>
          <w:rFonts w:ascii="TimesNewRomanPS" w:eastAsia="Times New Roman" w:hAnsi="TimesNewRomanPS" w:cs="Times New Roman"/>
          <w:b/>
          <w:bCs/>
          <w:i/>
          <w:iCs/>
        </w:rPr>
        <w:t>non-refundable</w:t>
      </w:r>
      <w:r w:rsidRPr="00C3398C">
        <w:rPr>
          <w:rFonts w:ascii="TimesNewRomanPSMT" w:eastAsia="Times New Roman" w:hAnsi="TimesNewRomanPSMT" w:cs="Times New Roman"/>
        </w:rPr>
        <w:t>. This sum shall represent a retainer for fees and expenses for consultation</w:t>
      </w:r>
      <w:r w:rsidR="00B75F17">
        <w:rPr>
          <w:rFonts w:ascii="TimesNewRomanPSMT" w:eastAsia="Times New Roman" w:hAnsi="TimesNewRomanPSMT" w:cs="Times New Roman"/>
        </w:rPr>
        <w:t xml:space="preserve"> and expert</w:t>
      </w:r>
      <w:r w:rsidRPr="00C3398C">
        <w:rPr>
          <w:rFonts w:ascii="TimesNewRomanPSMT" w:eastAsia="Times New Roman" w:hAnsi="TimesNewRomanPSMT" w:cs="Times New Roman"/>
        </w:rPr>
        <w:t xml:space="preserve"> services. </w:t>
      </w:r>
    </w:p>
    <w:p w14:paraId="45BBA7C0" w14:textId="7A8ECB30" w:rsidR="00FF11AA" w:rsidRPr="004452A2" w:rsidRDefault="004452A2" w:rsidP="004452A2">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xml:space="preserve">b.  </w:t>
      </w:r>
      <w:r w:rsidR="00FF11AA" w:rsidRPr="00993F58">
        <w:rPr>
          <w:rFonts w:ascii="TimesNewRomanPSMT" w:eastAsia="Times New Roman" w:hAnsi="TimesNewRomanPSMT" w:cs="Times New Roman"/>
        </w:rPr>
        <w:t xml:space="preserve">Client may be asked to deposit and/or provide further sums as may be </w:t>
      </w:r>
      <w:r w:rsidR="00571045" w:rsidRPr="00993F58">
        <w:rPr>
          <w:rFonts w:ascii="TimesNewRomanPSMT" w:eastAsia="Times New Roman" w:hAnsi="TimesNewRomanPSMT" w:cs="Times New Roman"/>
        </w:rPr>
        <w:t xml:space="preserve">necessary </w:t>
      </w:r>
      <w:r w:rsidR="00571045" w:rsidRPr="00993F58">
        <w:rPr>
          <w:rFonts w:ascii="TimesNewRomanPSMT" w:eastAsia="Times New Roman" w:hAnsi="TimesNewRomanPSMT" w:cs="Times New Roman"/>
          <w:sz w:val="20"/>
          <w:szCs w:val="20"/>
        </w:rPr>
        <w:t>for</w:t>
      </w:r>
      <w:r w:rsidR="00FF11AA" w:rsidRPr="00FF11AA">
        <w:rPr>
          <w:rFonts w:ascii="TimesNewRomanPSMT" w:eastAsia="Times New Roman" w:hAnsi="TimesNewRomanPSMT" w:cs="Times New Roman"/>
        </w:rPr>
        <w:t xml:space="preserve"> continuation of services. Client agrees to furnish such requested sums within five (5) business days of the request. Client understands that failure to provide such requested sums in a timely manner will constitute a breach of this agreement, which shall be deemed a material breach giving </w:t>
      </w:r>
      <w:r w:rsidR="00141A92">
        <w:rPr>
          <w:rFonts w:ascii="TimesNewRomanPSMT" w:eastAsia="Times New Roman" w:hAnsi="TimesNewRomanPSMT" w:cs="Times New Roman"/>
        </w:rPr>
        <w:t xml:space="preserve">Consultant/Expert Witness/Peer Reviewer </w:t>
      </w:r>
      <w:r w:rsidR="00FF11AA" w:rsidRPr="00FF11AA">
        <w:rPr>
          <w:rFonts w:ascii="TimesNewRomanPSMT" w:eastAsia="Times New Roman" w:hAnsi="TimesNewRomanPSMT" w:cs="Times New Roman"/>
        </w:rPr>
        <w:t xml:space="preserve">grounds to terminate services. It is understood and agreed that </w:t>
      </w:r>
      <w:r w:rsidR="00141A92">
        <w:rPr>
          <w:rFonts w:ascii="TimesNewRomanPSMT" w:eastAsia="Times New Roman" w:hAnsi="TimesNewRomanPSMT" w:cs="Times New Roman"/>
        </w:rPr>
        <w:t xml:space="preserve">Consultant/Expert Witness/Peer Reviewer </w:t>
      </w:r>
      <w:r w:rsidR="00FF11AA" w:rsidRPr="00FF11AA">
        <w:rPr>
          <w:rFonts w:ascii="TimesNewRomanPSMT" w:eastAsia="Times New Roman" w:hAnsi="TimesNewRomanPSMT" w:cs="Times New Roman"/>
        </w:rPr>
        <w:t xml:space="preserve">shall have no duty to continue working for Client unless sufficient funds have been provided to </w:t>
      </w:r>
      <w:r w:rsidR="00891EE9">
        <w:rPr>
          <w:rFonts w:ascii="TimesNewRomanPSMT" w:eastAsia="Times New Roman" w:hAnsi="TimesNewRomanPSMT" w:cs="Times New Roman"/>
        </w:rPr>
        <w:t>Consultant/Expert Witness</w:t>
      </w:r>
      <w:r w:rsidR="00FF11AA" w:rsidRPr="00FF11AA">
        <w:rPr>
          <w:rFonts w:ascii="TimesNewRomanPSMT" w:eastAsia="Times New Roman" w:hAnsi="TimesNewRomanPSMT" w:cs="Times New Roman"/>
        </w:rPr>
        <w:t xml:space="preserve">. </w:t>
      </w:r>
    </w:p>
    <w:p w14:paraId="4B1F4365" w14:textId="5B8C4FE7" w:rsidR="00FF11AA" w:rsidRPr="00FF11AA" w:rsidRDefault="00FF11AA" w:rsidP="00FF11AA">
      <w:pPr>
        <w:spacing w:before="100" w:beforeAutospacing="1" w:after="100" w:afterAutospacing="1"/>
        <w:rPr>
          <w:rFonts w:ascii="Times New Roman" w:eastAsia="Times New Roman" w:hAnsi="Times New Roman" w:cs="Times New Roman"/>
        </w:rPr>
      </w:pPr>
      <w:r w:rsidRPr="00FF11AA">
        <w:rPr>
          <w:rFonts w:ascii="TimesNewRomanPSMT" w:eastAsia="Times New Roman" w:hAnsi="TimesNewRomanPSMT" w:cs="Times New Roman"/>
        </w:rPr>
        <w:t xml:space="preserve">c. Upon exhaustion of said initial monies, Client agrees to pay for </w:t>
      </w:r>
      <w:r w:rsidR="00141A92">
        <w:rPr>
          <w:rFonts w:ascii="TimesNewRomanPSMT" w:eastAsia="Times New Roman" w:hAnsi="TimesNewRomanPSMT" w:cs="Times New Roman"/>
        </w:rPr>
        <w:t xml:space="preserve">Consultant/Expert Witness/Peer Reviewer </w:t>
      </w:r>
      <w:r w:rsidRPr="00FF11AA">
        <w:rPr>
          <w:rFonts w:ascii="TimesNewRomanPSMT" w:eastAsia="Times New Roman" w:hAnsi="TimesNewRomanPSMT" w:cs="Times New Roman"/>
        </w:rPr>
        <w:t xml:space="preserve">services at the rate of </w:t>
      </w:r>
      <w:r w:rsidR="00B75F17">
        <w:rPr>
          <w:rFonts w:ascii="TimesNewRomanPSMT" w:eastAsia="Times New Roman" w:hAnsi="TimesNewRomanPSMT" w:cs="Times New Roman"/>
        </w:rPr>
        <w:t xml:space="preserve">two hundred </w:t>
      </w:r>
      <w:r w:rsidR="00141A92">
        <w:rPr>
          <w:rFonts w:ascii="TimesNewRomanPSMT" w:eastAsia="Times New Roman" w:hAnsi="TimesNewRomanPSMT" w:cs="Times New Roman"/>
        </w:rPr>
        <w:t xml:space="preserve">and fifty </w:t>
      </w:r>
      <w:r w:rsidRPr="00FF11AA">
        <w:rPr>
          <w:rFonts w:ascii="TimesNewRomanPSMT" w:eastAsia="Times New Roman" w:hAnsi="TimesNewRomanPSMT" w:cs="Times New Roman"/>
        </w:rPr>
        <w:t>dollars ($</w:t>
      </w:r>
      <w:r w:rsidR="00B75F17">
        <w:rPr>
          <w:rFonts w:ascii="TimesNewRomanPSMT" w:eastAsia="Times New Roman" w:hAnsi="TimesNewRomanPSMT" w:cs="Times New Roman"/>
        </w:rPr>
        <w:t>25</w:t>
      </w:r>
      <w:r w:rsidRPr="00FF11AA">
        <w:rPr>
          <w:rFonts w:ascii="TimesNewRomanPSMT" w:eastAsia="Times New Roman" w:hAnsi="TimesNewRomanPSMT" w:cs="Times New Roman"/>
        </w:rPr>
        <w:t xml:space="preserve">0.00) per hour, as stated in section five (5) of this Agreement. </w:t>
      </w:r>
    </w:p>
    <w:p w14:paraId="096960F2" w14:textId="477C20AD" w:rsidR="00FF11AA" w:rsidRPr="00FF11AA" w:rsidRDefault="00FF11AA" w:rsidP="00FF11AA">
      <w:pPr>
        <w:spacing w:before="100" w:beforeAutospacing="1" w:after="100" w:afterAutospacing="1"/>
        <w:rPr>
          <w:rFonts w:ascii="Times New Roman" w:eastAsia="Times New Roman" w:hAnsi="Times New Roman" w:cs="Times New Roman"/>
        </w:rPr>
      </w:pPr>
      <w:r w:rsidRPr="00FF11AA">
        <w:rPr>
          <w:rFonts w:ascii="TimesNewRomanPSMT" w:eastAsia="Times New Roman" w:hAnsi="TimesNewRomanPSMT" w:cs="Times New Roman"/>
        </w:rPr>
        <w:t xml:space="preserve">d. Any unused deposit at the conclusion of </w:t>
      </w:r>
      <w:r w:rsidR="00141A92">
        <w:rPr>
          <w:rFonts w:ascii="TimesNewRomanPSMT" w:eastAsia="Times New Roman" w:hAnsi="TimesNewRomanPSMT" w:cs="Times New Roman"/>
        </w:rPr>
        <w:t xml:space="preserve">Consultant/Expert Witness/Peer Reviewer </w:t>
      </w:r>
      <w:r w:rsidRPr="00FF11AA">
        <w:rPr>
          <w:rFonts w:ascii="TimesNewRomanPSMT" w:eastAsia="Times New Roman" w:hAnsi="TimesNewRomanPSMT" w:cs="Times New Roman"/>
        </w:rPr>
        <w:t xml:space="preserve">services will be refunded, </w:t>
      </w:r>
      <w:r w:rsidRPr="00FF11AA">
        <w:rPr>
          <w:rFonts w:ascii="TimesNewRomanPS" w:eastAsia="Times New Roman" w:hAnsi="TimesNewRomanPS" w:cs="Times New Roman"/>
          <w:b/>
          <w:bCs/>
        </w:rPr>
        <w:t>except as to the initial deposit which shall be non-refundable</w:t>
      </w:r>
      <w:r w:rsidRPr="00FF11AA">
        <w:rPr>
          <w:rFonts w:ascii="TimesNewRomanPSMT" w:eastAsia="Times New Roman" w:hAnsi="TimesNewRomanPSMT" w:cs="Times New Roman"/>
        </w:rPr>
        <w:t xml:space="preserve">. </w:t>
      </w:r>
    </w:p>
    <w:p w14:paraId="2AB8E2EE" w14:textId="77777777" w:rsidR="00FF11AA" w:rsidRPr="00FF11AA" w:rsidRDefault="00FF11AA" w:rsidP="00FF11AA">
      <w:pPr>
        <w:spacing w:before="100" w:beforeAutospacing="1" w:after="100" w:afterAutospacing="1"/>
        <w:rPr>
          <w:rFonts w:ascii="Times New Roman" w:eastAsia="Times New Roman" w:hAnsi="Times New Roman" w:cs="Times New Roman"/>
        </w:rPr>
      </w:pPr>
      <w:r w:rsidRPr="00FF11AA">
        <w:rPr>
          <w:rFonts w:ascii="TimesNewRomanPS" w:eastAsia="Times New Roman" w:hAnsi="TimesNewRomanPS" w:cs="Times New Roman"/>
          <w:b/>
          <w:bCs/>
        </w:rPr>
        <w:t xml:space="preserve">5. Fees </w:t>
      </w:r>
    </w:p>
    <w:p w14:paraId="11E69516" w14:textId="549112EF" w:rsidR="00FF11AA" w:rsidRPr="00FF11AA" w:rsidRDefault="00FF11AA" w:rsidP="00FF11AA">
      <w:pPr>
        <w:spacing w:before="100" w:beforeAutospacing="1" w:after="100" w:afterAutospacing="1"/>
        <w:rPr>
          <w:rFonts w:ascii="Times New Roman" w:eastAsia="Times New Roman" w:hAnsi="Times New Roman" w:cs="Times New Roman"/>
        </w:rPr>
      </w:pPr>
      <w:r w:rsidRPr="00FF11AA">
        <w:rPr>
          <w:rFonts w:ascii="TimesNewRomanPSMT" w:eastAsia="Times New Roman" w:hAnsi="TimesNewRomanPSMT" w:cs="Times New Roman"/>
        </w:rPr>
        <w:t xml:space="preserve">a. All services are billed on an hourly basis at the rate of </w:t>
      </w:r>
      <w:r w:rsidR="00141A92">
        <w:rPr>
          <w:rFonts w:ascii="TimesNewRomanPSMT" w:eastAsia="Times New Roman" w:hAnsi="TimesNewRomanPSMT" w:cs="Times New Roman"/>
        </w:rPr>
        <w:t xml:space="preserve">three hundred and fifty </w:t>
      </w:r>
      <w:r w:rsidRPr="00FF11AA">
        <w:rPr>
          <w:rFonts w:ascii="TimesNewRomanPSMT" w:eastAsia="Times New Roman" w:hAnsi="TimesNewRomanPSMT" w:cs="Times New Roman"/>
        </w:rPr>
        <w:t>($</w:t>
      </w:r>
      <w:r w:rsidR="00B75F17">
        <w:rPr>
          <w:rFonts w:ascii="TimesNewRomanPSMT" w:eastAsia="Times New Roman" w:hAnsi="TimesNewRomanPSMT" w:cs="Times New Roman"/>
        </w:rPr>
        <w:t>25</w:t>
      </w:r>
      <w:r w:rsidRPr="00FF11AA">
        <w:rPr>
          <w:rFonts w:ascii="TimesNewRomanPSMT" w:eastAsia="Times New Roman" w:hAnsi="TimesNewRomanPSMT" w:cs="Times New Roman"/>
        </w:rPr>
        <w:t xml:space="preserve">0.00) </w:t>
      </w:r>
      <w:r w:rsidR="00141A92">
        <w:rPr>
          <w:rFonts w:ascii="TimesNewRomanPSMT" w:eastAsia="Times New Roman" w:hAnsi="TimesNewRomanPSMT" w:cs="Times New Roman"/>
        </w:rPr>
        <w:t>for Consultation/Expert Witness or two hundred and fifty ($</w:t>
      </w:r>
      <w:r w:rsidR="00B75F17">
        <w:rPr>
          <w:rFonts w:ascii="TimesNewRomanPSMT" w:eastAsia="Times New Roman" w:hAnsi="TimesNewRomanPSMT" w:cs="Times New Roman"/>
        </w:rPr>
        <w:t>20</w:t>
      </w:r>
      <w:r w:rsidR="00141A92">
        <w:rPr>
          <w:rFonts w:ascii="TimesNewRomanPSMT" w:eastAsia="Times New Roman" w:hAnsi="TimesNewRomanPSMT" w:cs="Times New Roman"/>
        </w:rPr>
        <w:t>0.00) for Peer Review</w:t>
      </w:r>
      <w:r w:rsidR="00993F58">
        <w:rPr>
          <w:rFonts w:ascii="TimesNewRomanPSMT" w:eastAsia="Times New Roman" w:hAnsi="TimesNewRomanPSMT" w:cs="Times New Roman"/>
        </w:rPr>
        <w:t xml:space="preserve"> services</w:t>
      </w:r>
      <w:r w:rsidRPr="00FF11AA">
        <w:rPr>
          <w:rFonts w:ascii="TimesNewRomanPSMT" w:eastAsia="Times New Roman" w:hAnsi="TimesNewRomanPSMT" w:cs="Times New Roman"/>
        </w:rPr>
        <w:t xml:space="preserve">. Time shall be billed in one-tenth (1/10) of an </w:t>
      </w:r>
      <w:r w:rsidR="00AE450D" w:rsidRPr="00FF11AA">
        <w:rPr>
          <w:rFonts w:ascii="TimesNewRomanPSMT" w:eastAsia="Times New Roman" w:hAnsi="TimesNewRomanPSMT" w:cs="Times New Roman"/>
        </w:rPr>
        <w:t>hour increment</w:t>
      </w:r>
      <w:r w:rsidRPr="00FF11AA">
        <w:rPr>
          <w:rFonts w:ascii="TimesNewRomanPSMT" w:eastAsia="Times New Roman" w:hAnsi="TimesNewRomanPSMT" w:cs="Times New Roman"/>
        </w:rPr>
        <w:t xml:space="preserve"> (</w:t>
      </w:r>
      <w:r w:rsidRPr="00FF11AA">
        <w:rPr>
          <w:rFonts w:ascii="TimesNewRomanPS" w:eastAsia="Times New Roman" w:hAnsi="TimesNewRomanPS" w:cs="Times New Roman"/>
          <w:i/>
          <w:iCs/>
        </w:rPr>
        <w:t xml:space="preserve">i.e., </w:t>
      </w:r>
      <w:r w:rsidRPr="00FF11AA">
        <w:rPr>
          <w:rFonts w:ascii="TimesNewRomanPSMT" w:eastAsia="Times New Roman" w:hAnsi="TimesNewRomanPSMT" w:cs="Times New Roman"/>
        </w:rPr>
        <w:t>six</w:t>
      </w:r>
      <w:r w:rsidR="008A0F33">
        <w:rPr>
          <w:rFonts w:ascii="TimesNewRomanPSMT" w:eastAsia="Times New Roman" w:hAnsi="TimesNewRomanPSMT" w:cs="Times New Roman"/>
        </w:rPr>
        <w:t>-</w:t>
      </w:r>
      <w:r w:rsidRPr="00FF11AA">
        <w:rPr>
          <w:rFonts w:ascii="TimesNewRomanPSMT" w:eastAsia="Times New Roman" w:hAnsi="TimesNewRomanPSMT" w:cs="Times New Roman"/>
        </w:rPr>
        <w:t xml:space="preserve">minute increments) with a minimum one-tenth (1/10) of an hour allocation for any work performed. The following shall be included in the hourly billing: </w:t>
      </w:r>
    </w:p>
    <w:p w14:paraId="55F2318D" w14:textId="77777777" w:rsidR="00FF11AA" w:rsidRPr="00FF11AA" w:rsidRDefault="00FF11AA" w:rsidP="00FF11AA">
      <w:pPr>
        <w:numPr>
          <w:ilvl w:val="0"/>
          <w:numId w:val="2"/>
        </w:numPr>
        <w:spacing w:before="100" w:beforeAutospacing="1" w:after="100" w:afterAutospacing="1"/>
        <w:rPr>
          <w:rFonts w:ascii="TimesNewRomanPSMT" w:eastAsia="Times New Roman" w:hAnsi="TimesNewRomanPSMT" w:cs="Times New Roman"/>
        </w:rPr>
      </w:pPr>
      <w:r w:rsidRPr="00FF11AA">
        <w:rPr>
          <w:rFonts w:ascii="TimesNewRomanPSMT" w:eastAsia="Times New Roman" w:hAnsi="TimesNewRomanPSMT" w:cs="Times New Roman"/>
        </w:rPr>
        <w:t xml:space="preserve">Preparation time </w:t>
      </w:r>
    </w:p>
    <w:p w14:paraId="5B26F22A" w14:textId="04F35CEE" w:rsidR="00FF11AA" w:rsidRPr="00FF11AA" w:rsidRDefault="00FF11AA" w:rsidP="00236998">
      <w:pPr>
        <w:numPr>
          <w:ilvl w:val="0"/>
          <w:numId w:val="2"/>
        </w:numPr>
        <w:spacing w:before="100" w:beforeAutospacing="1" w:after="100" w:afterAutospacing="1"/>
        <w:rPr>
          <w:rFonts w:ascii="TimesNewRomanPSMT" w:eastAsia="Times New Roman" w:hAnsi="TimesNewRomanPSMT" w:cs="Times New Roman"/>
        </w:rPr>
      </w:pPr>
      <w:r w:rsidRPr="00FF11AA">
        <w:rPr>
          <w:rFonts w:ascii="TimesNewRomanPSMT" w:eastAsia="Times New Roman" w:hAnsi="TimesNewRomanPSMT" w:cs="Times New Roman"/>
        </w:rPr>
        <w:t>Performance time (</w:t>
      </w:r>
      <w:r w:rsidRPr="00FF11AA">
        <w:rPr>
          <w:rFonts w:ascii="TimesNewRomanPS" w:eastAsia="Times New Roman" w:hAnsi="TimesNewRomanPS" w:cs="Times New Roman"/>
          <w:i/>
          <w:iCs/>
        </w:rPr>
        <w:t xml:space="preserve">i.e., </w:t>
      </w:r>
      <w:r w:rsidRPr="00FF11AA">
        <w:rPr>
          <w:rFonts w:ascii="TimesNewRomanPSMT" w:eastAsia="Times New Roman" w:hAnsi="TimesNewRomanPSMT" w:cs="Times New Roman"/>
        </w:rPr>
        <w:t xml:space="preserve">correspondence, phone calls, meetings, presentations, etc.) </w:t>
      </w:r>
    </w:p>
    <w:p w14:paraId="00250C2E" w14:textId="77777777" w:rsidR="00FF11AA" w:rsidRPr="00FF11AA" w:rsidRDefault="00FF11AA" w:rsidP="00FF11AA">
      <w:pPr>
        <w:numPr>
          <w:ilvl w:val="0"/>
          <w:numId w:val="2"/>
        </w:numPr>
        <w:spacing w:before="100" w:beforeAutospacing="1" w:after="100" w:afterAutospacing="1"/>
        <w:rPr>
          <w:rFonts w:ascii="TimesNewRomanPSMT" w:eastAsia="Times New Roman" w:hAnsi="TimesNewRomanPSMT" w:cs="Times New Roman"/>
        </w:rPr>
      </w:pPr>
      <w:r w:rsidRPr="00FF11AA">
        <w:rPr>
          <w:rFonts w:ascii="TimesNewRomanPSMT" w:eastAsia="Times New Roman" w:hAnsi="TimesNewRomanPSMT" w:cs="Times New Roman"/>
        </w:rPr>
        <w:t xml:space="preserve">Travel time </w:t>
      </w:r>
    </w:p>
    <w:p w14:paraId="2850E8CD" w14:textId="52423016" w:rsidR="00FF11AA" w:rsidRPr="00FF11AA" w:rsidRDefault="00C3398C" w:rsidP="00FF11AA">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lastRenderedPageBreak/>
        <w:t>b.</w:t>
      </w:r>
      <w:r w:rsidR="00FF11AA" w:rsidRPr="00FF11AA">
        <w:rPr>
          <w:rFonts w:ascii="TimesNewRomanPSMT" w:eastAsia="Times New Roman" w:hAnsi="TimesNewRomanPSMT" w:cs="Times New Roman"/>
        </w:rPr>
        <w:t xml:space="preserve"> Travel time will be billed from portal to portal, with an eight-hour billing maximum for single day travel. If travel time exceeds eight hours in a single day, Client will only be billed for eight hours of travel in that day. </w:t>
      </w:r>
    </w:p>
    <w:p w14:paraId="42FFBAC5" w14:textId="77777777" w:rsidR="00FF11AA" w:rsidRPr="00FF11AA" w:rsidRDefault="00FF11AA" w:rsidP="00FF11AA">
      <w:pPr>
        <w:spacing w:before="100" w:beforeAutospacing="1" w:after="100" w:afterAutospacing="1"/>
        <w:rPr>
          <w:rFonts w:ascii="Times New Roman" w:eastAsia="Times New Roman" w:hAnsi="Times New Roman" w:cs="Times New Roman"/>
        </w:rPr>
      </w:pPr>
      <w:r w:rsidRPr="00FF11AA">
        <w:rPr>
          <w:rFonts w:ascii="TimesNewRomanPS" w:eastAsia="Times New Roman" w:hAnsi="TimesNewRomanPS" w:cs="Times New Roman"/>
          <w:b/>
          <w:bCs/>
        </w:rPr>
        <w:t xml:space="preserve">6. Expenses </w:t>
      </w:r>
    </w:p>
    <w:p w14:paraId="67ACE591" w14:textId="1290CED9" w:rsidR="00FF11AA" w:rsidRPr="00FF11AA" w:rsidRDefault="00FF11AA" w:rsidP="00FF11AA">
      <w:pPr>
        <w:spacing w:before="100" w:beforeAutospacing="1" w:after="100" w:afterAutospacing="1"/>
        <w:rPr>
          <w:rFonts w:ascii="Times New Roman" w:eastAsia="Times New Roman" w:hAnsi="Times New Roman" w:cs="Times New Roman"/>
        </w:rPr>
      </w:pPr>
      <w:r w:rsidRPr="00FF11AA">
        <w:rPr>
          <w:rFonts w:ascii="TimesNewRomanPSMT" w:eastAsia="Times New Roman" w:hAnsi="TimesNewRomanPSMT" w:cs="Times New Roman"/>
        </w:rPr>
        <w:t xml:space="preserve">a. Client shall reimburse </w:t>
      </w:r>
      <w:r w:rsidR="00141A92">
        <w:rPr>
          <w:rFonts w:ascii="TimesNewRomanPSMT" w:eastAsia="Times New Roman" w:hAnsi="TimesNewRomanPSMT" w:cs="Times New Roman"/>
        </w:rPr>
        <w:t xml:space="preserve">Consultant/Expert Witness/Peer Reviewer </w:t>
      </w:r>
      <w:r w:rsidRPr="00FF11AA">
        <w:rPr>
          <w:rFonts w:ascii="TimesNewRomanPSMT" w:eastAsia="Times New Roman" w:hAnsi="TimesNewRomanPSMT" w:cs="Times New Roman"/>
        </w:rPr>
        <w:t xml:space="preserve">for all expenses incurred by </w:t>
      </w:r>
      <w:r w:rsidR="00141A92">
        <w:rPr>
          <w:rFonts w:ascii="TimesNewRomanPSMT" w:eastAsia="Times New Roman" w:hAnsi="TimesNewRomanPSMT" w:cs="Times New Roman"/>
        </w:rPr>
        <w:t xml:space="preserve">Consultant/Expert Witness/Peer Reviewer </w:t>
      </w:r>
      <w:r w:rsidRPr="00FF11AA">
        <w:rPr>
          <w:rFonts w:ascii="TimesNewRomanPSMT" w:eastAsia="Times New Roman" w:hAnsi="TimesNewRomanPSMT" w:cs="Times New Roman"/>
        </w:rPr>
        <w:t xml:space="preserve">in this Matter, including, but not limited to: </w:t>
      </w:r>
    </w:p>
    <w:p w14:paraId="6EEFC8E2" w14:textId="77777777" w:rsidR="00FF11AA" w:rsidRPr="00FF11AA" w:rsidRDefault="00FF11AA" w:rsidP="00FF11AA">
      <w:pPr>
        <w:numPr>
          <w:ilvl w:val="0"/>
          <w:numId w:val="3"/>
        </w:numPr>
        <w:spacing w:before="100" w:beforeAutospacing="1" w:after="100" w:afterAutospacing="1"/>
        <w:rPr>
          <w:rFonts w:ascii="TimesNewRomanPSMT" w:eastAsia="Times New Roman" w:hAnsi="TimesNewRomanPSMT" w:cs="Times New Roman"/>
        </w:rPr>
      </w:pPr>
      <w:r w:rsidRPr="00FF11AA">
        <w:rPr>
          <w:rFonts w:ascii="TimesNewRomanPSMT" w:eastAsia="Times New Roman" w:hAnsi="TimesNewRomanPSMT" w:cs="Times New Roman"/>
        </w:rPr>
        <w:t xml:space="preserve">Photocopying </w:t>
      </w:r>
    </w:p>
    <w:p w14:paraId="7FFA84CD" w14:textId="77777777" w:rsidR="00FF11AA" w:rsidRPr="00FF11AA" w:rsidRDefault="00FF11AA" w:rsidP="00FF11AA">
      <w:pPr>
        <w:numPr>
          <w:ilvl w:val="0"/>
          <w:numId w:val="3"/>
        </w:numPr>
        <w:spacing w:before="100" w:beforeAutospacing="1" w:after="100" w:afterAutospacing="1"/>
        <w:rPr>
          <w:rFonts w:ascii="TimesNewRomanPSMT" w:eastAsia="Times New Roman" w:hAnsi="TimesNewRomanPSMT" w:cs="Times New Roman"/>
        </w:rPr>
      </w:pPr>
      <w:r w:rsidRPr="00FF11AA">
        <w:rPr>
          <w:rFonts w:ascii="TimesNewRomanPSMT" w:eastAsia="Times New Roman" w:hAnsi="TimesNewRomanPSMT" w:cs="Times New Roman"/>
        </w:rPr>
        <w:t xml:space="preserve">Postage </w:t>
      </w:r>
    </w:p>
    <w:p w14:paraId="48C5B2AB" w14:textId="77777777" w:rsidR="00FF11AA" w:rsidRPr="00FF11AA" w:rsidRDefault="00FF11AA" w:rsidP="00FF11AA">
      <w:pPr>
        <w:numPr>
          <w:ilvl w:val="0"/>
          <w:numId w:val="3"/>
        </w:numPr>
        <w:spacing w:before="100" w:beforeAutospacing="1" w:after="100" w:afterAutospacing="1"/>
        <w:rPr>
          <w:rFonts w:ascii="TimesNewRomanPSMT" w:eastAsia="Times New Roman" w:hAnsi="TimesNewRomanPSMT" w:cs="Times New Roman"/>
        </w:rPr>
      </w:pPr>
      <w:r w:rsidRPr="00FF11AA">
        <w:rPr>
          <w:rFonts w:ascii="TimesNewRomanPSMT" w:eastAsia="Times New Roman" w:hAnsi="TimesNewRomanPSMT" w:cs="Times New Roman"/>
        </w:rPr>
        <w:t xml:space="preserve">Express Mail </w:t>
      </w:r>
    </w:p>
    <w:p w14:paraId="6364303F" w14:textId="77777777" w:rsidR="00FF11AA" w:rsidRPr="00FF11AA" w:rsidRDefault="00FF11AA" w:rsidP="00FF11AA">
      <w:pPr>
        <w:numPr>
          <w:ilvl w:val="0"/>
          <w:numId w:val="3"/>
        </w:numPr>
        <w:spacing w:before="100" w:beforeAutospacing="1" w:after="100" w:afterAutospacing="1"/>
        <w:rPr>
          <w:rFonts w:ascii="TimesNewRomanPSMT" w:eastAsia="Times New Roman" w:hAnsi="TimesNewRomanPSMT" w:cs="Times New Roman"/>
        </w:rPr>
      </w:pPr>
      <w:r w:rsidRPr="00FF11AA">
        <w:rPr>
          <w:rFonts w:ascii="TimesNewRomanPSMT" w:eastAsia="Times New Roman" w:hAnsi="TimesNewRomanPSMT" w:cs="Times New Roman"/>
        </w:rPr>
        <w:t xml:space="preserve">Messengers </w:t>
      </w:r>
    </w:p>
    <w:p w14:paraId="159BD0D5" w14:textId="77777777" w:rsidR="00FF11AA" w:rsidRPr="00FF11AA" w:rsidRDefault="00FF11AA" w:rsidP="00FF11AA">
      <w:pPr>
        <w:numPr>
          <w:ilvl w:val="0"/>
          <w:numId w:val="3"/>
        </w:numPr>
        <w:spacing w:before="100" w:beforeAutospacing="1" w:after="100" w:afterAutospacing="1"/>
        <w:rPr>
          <w:rFonts w:ascii="TimesNewRomanPSMT" w:eastAsia="Times New Roman" w:hAnsi="TimesNewRomanPSMT" w:cs="Times New Roman"/>
        </w:rPr>
      </w:pPr>
      <w:r w:rsidRPr="00FF11AA">
        <w:rPr>
          <w:rFonts w:ascii="TimesNewRomanPSMT" w:eastAsia="Times New Roman" w:hAnsi="TimesNewRomanPSMT" w:cs="Times New Roman"/>
        </w:rPr>
        <w:t xml:space="preserve">Long Distance Phone Calls </w:t>
      </w:r>
    </w:p>
    <w:p w14:paraId="15A73D18" w14:textId="77777777" w:rsidR="00FF11AA" w:rsidRPr="00FF11AA" w:rsidRDefault="00FF11AA" w:rsidP="00FF11AA">
      <w:pPr>
        <w:numPr>
          <w:ilvl w:val="0"/>
          <w:numId w:val="3"/>
        </w:numPr>
        <w:spacing w:before="100" w:beforeAutospacing="1" w:after="100" w:afterAutospacing="1"/>
        <w:rPr>
          <w:rFonts w:ascii="TimesNewRomanPSMT" w:eastAsia="Times New Roman" w:hAnsi="TimesNewRomanPSMT" w:cs="Times New Roman"/>
        </w:rPr>
      </w:pPr>
      <w:r w:rsidRPr="00FF11AA">
        <w:rPr>
          <w:rFonts w:ascii="TimesNewRomanPSMT" w:eastAsia="Times New Roman" w:hAnsi="TimesNewRomanPSMT" w:cs="Times New Roman"/>
        </w:rPr>
        <w:t xml:space="preserve">Fee Based Computerized Research </w:t>
      </w:r>
    </w:p>
    <w:p w14:paraId="4BDF80A8" w14:textId="5EF3FA7D" w:rsidR="00FF11AA" w:rsidRPr="00FF11AA" w:rsidRDefault="00141A92" w:rsidP="00FF11AA">
      <w:pPr>
        <w:numPr>
          <w:ilvl w:val="0"/>
          <w:numId w:val="3"/>
        </w:num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xml:space="preserve">Consultant/Expert Witness/Peer Reviewer </w:t>
      </w:r>
      <w:r w:rsidR="00FF11AA" w:rsidRPr="00FF11AA">
        <w:rPr>
          <w:rFonts w:ascii="TimesNewRomanPSMT" w:eastAsia="Times New Roman" w:hAnsi="TimesNewRomanPSMT" w:cs="Times New Roman"/>
        </w:rPr>
        <w:t xml:space="preserve">Assistant Expense </w:t>
      </w:r>
    </w:p>
    <w:p w14:paraId="58579D0C" w14:textId="7E5B39DF" w:rsidR="00FF11AA" w:rsidRDefault="00FF11AA" w:rsidP="00FF11AA">
      <w:pPr>
        <w:numPr>
          <w:ilvl w:val="0"/>
          <w:numId w:val="3"/>
        </w:numPr>
        <w:spacing w:before="100" w:beforeAutospacing="1" w:after="100" w:afterAutospacing="1"/>
        <w:rPr>
          <w:rFonts w:ascii="TimesNewRomanPSMT" w:eastAsia="Times New Roman" w:hAnsi="TimesNewRomanPSMT" w:cs="Times New Roman"/>
        </w:rPr>
      </w:pPr>
      <w:r w:rsidRPr="00FF11AA">
        <w:rPr>
          <w:rFonts w:ascii="TimesNewRomanPSMT" w:eastAsia="Times New Roman" w:hAnsi="TimesNewRomanPSMT" w:cs="Times New Roman"/>
        </w:rPr>
        <w:t xml:space="preserve">Air Fare </w:t>
      </w:r>
    </w:p>
    <w:p w14:paraId="0CC80C70" w14:textId="4064EEC7" w:rsidR="00C3398C" w:rsidRPr="00FF11AA" w:rsidRDefault="00C3398C" w:rsidP="00FF11AA">
      <w:pPr>
        <w:numPr>
          <w:ilvl w:val="0"/>
          <w:numId w:val="3"/>
        </w:num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Hotel</w:t>
      </w:r>
    </w:p>
    <w:p w14:paraId="5F4AD1F9" w14:textId="1BAFF30C" w:rsidR="00FF11AA" w:rsidRPr="00FF11AA" w:rsidRDefault="00C3398C" w:rsidP="00FF11AA">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b</w:t>
      </w:r>
      <w:r w:rsidR="00FF11AA" w:rsidRPr="00FF11AA">
        <w:rPr>
          <w:rFonts w:ascii="TimesNewRomanPSMT" w:eastAsia="Times New Roman" w:hAnsi="TimesNewRomanPSMT" w:cs="Times New Roman"/>
        </w:rPr>
        <w:t>. Air Fare shall be charged at the business class rate. If business class is unavailable, Client shall be billed the first</w:t>
      </w:r>
      <w:r w:rsidR="008A0F33">
        <w:rPr>
          <w:rFonts w:ascii="TimesNewRomanPSMT" w:eastAsia="Times New Roman" w:hAnsi="TimesNewRomanPSMT" w:cs="Times New Roman"/>
        </w:rPr>
        <w:t>-</w:t>
      </w:r>
      <w:r w:rsidR="00FF11AA" w:rsidRPr="00FF11AA">
        <w:rPr>
          <w:rFonts w:ascii="TimesNewRomanPSMT" w:eastAsia="Times New Roman" w:hAnsi="TimesNewRomanPSMT" w:cs="Times New Roman"/>
        </w:rPr>
        <w:t>class rate before</w:t>
      </w:r>
      <w:r w:rsidR="00236998">
        <w:rPr>
          <w:rFonts w:ascii="TimesNewRomanPSMT" w:eastAsia="Times New Roman" w:hAnsi="TimesNewRomanPSMT" w:cs="Times New Roman"/>
        </w:rPr>
        <w:t xml:space="preserve"> </w:t>
      </w:r>
      <w:r w:rsidR="00FF11AA" w:rsidRPr="00FF11AA">
        <w:rPr>
          <w:rFonts w:ascii="TimesNewRomanPSMT" w:eastAsia="Times New Roman" w:hAnsi="TimesNewRomanPSMT" w:cs="Times New Roman"/>
        </w:rPr>
        <w:t>the standard coach rate.</w:t>
      </w:r>
    </w:p>
    <w:p w14:paraId="546628FA" w14:textId="0A21CE66" w:rsidR="00FF11AA" w:rsidRPr="00FF11AA" w:rsidRDefault="00FF11AA" w:rsidP="00FF11AA">
      <w:pPr>
        <w:spacing w:before="100" w:beforeAutospacing="1" w:after="100" w:afterAutospacing="1"/>
        <w:rPr>
          <w:rFonts w:ascii="Times New Roman" w:eastAsia="Times New Roman" w:hAnsi="Times New Roman" w:cs="Times New Roman"/>
        </w:rPr>
      </w:pPr>
      <w:r w:rsidRPr="00FF11AA">
        <w:rPr>
          <w:rFonts w:ascii="TimesNewRomanPSMT" w:eastAsia="Times New Roman" w:hAnsi="TimesNewRomanPSMT" w:cs="Times New Roman"/>
          <w:sz w:val="20"/>
          <w:szCs w:val="20"/>
        </w:rPr>
        <w:t xml:space="preserve"> </w:t>
      </w:r>
    </w:p>
    <w:p w14:paraId="6E3EF1C2" w14:textId="5D35A13A" w:rsidR="00FF11AA" w:rsidRPr="00FF11AA" w:rsidRDefault="00C3398C" w:rsidP="00FF11AA">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c</w:t>
      </w:r>
      <w:r w:rsidR="00FF11AA" w:rsidRPr="00FF11AA">
        <w:rPr>
          <w:rFonts w:ascii="TimesNewRomanPSMT" w:eastAsia="Times New Roman" w:hAnsi="TimesNewRomanPSMT" w:cs="Times New Roman"/>
        </w:rPr>
        <w:t xml:space="preserve">. Hotel accommodations shall be billed at the most reasonable commercial rate </w:t>
      </w:r>
      <w:r w:rsidR="00141A92">
        <w:rPr>
          <w:rFonts w:ascii="TimesNewRomanPSMT" w:eastAsia="Times New Roman" w:hAnsi="TimesNewRomanPSMT" w:cs="Times New Roman"/>
        </w:rPr>
        <w:t xml:space="preserve">Consultant/Expert Witness/Peer Reviewer </w:t>
      </w:r>
      <w:r w:rsidR="00FF11AA" w:rsidRPr="00FF11AA">
        <w:rPr>
          <w:rFonts w:ascii="TimesNewRomanPSMT" w:eastAsia="Times New Roman" w:hAnsi="TimesNewRomanPSMT" w:cs="Times New Roman"/>
        </w:rPr>
        <w:t>can obtain at a full</w:t>
      </w:r>
      <w:r w:rsidR="008A0F33">
        <w:rPr>
          <w:rFonts w:ascii="TimesNewRomanPSMT" w:eastAsia="Times New Roman" w:hAnsi="TimesNewRomanPSMT" w:cs="Times New Roman"/>
        </w:rPr>
        <w:t>-</w:t>
      </w:r>
      <w:r w:rsidR="00FF11AA" w:rsidRPr="00FF11AA">
        <w:rPr>
          <w:rFonts w:ascii="TimesNewRomanPSMT" w:eastAsia="Times New Roman" w:hAnsi="TimesNewRomanPSMT" w:cs="Times New Roman"/>
        </w:rPr>
        <w:t xml:space="preserve">service facility. </w:t>
      </w:r>
    </w:p>
    <w:p w14:paraId="7FCD91BD" w14:textId="77777777" w:rsidR="00FF11AA" w:rsidRPr="00FF11AA" w:rsidRDefault="00FF11AA" w:rsidP="00FF11AA">
      <w:pPr>
        <w:numPr>
          <w:ilvl w:val="0"/>
          <w:numId w:val="4"/>
        </w:numPr>
        <w:spacing w:before="100" w:beforeAutospacing="1" w:after="100" w:afterAutospacing="1"/>
        <w:rPr>
          <w:rFonts w:ascii="TimesNewRomanPS" w:eastAsia="Times New Roman" w:hAnsi="TimesNewRomanPS" w:cs="Times New Roman"/>
          <w:b/>
          <w:bCs/>
        </w:rPr>
      </w:pPr>
      <w:r w:rsidRPr="00FF11AA">
        <w:rPr>
          <w:rFonts w:ascii="TimesNewRomanPS" w:eastAsia="Times New Roman" w:hAnsi="TimesNewRomanPS" w:cs="Times New Roman"/>
          <w:b/>
          <w:bCs/>
        </w:rPr>
        <w:t xml:space="preserve">Billing &amp; Payment </w:t>
      </w:r>
    </w:p>
    <w:p w14:paraId="0C5D0004" w14:textId="79BDE7C3" w:rsidR="00FF11AA" w:rsidRPr="00F14A7E" w:rsidRDefault="00F14A7E" w:rsidP="00F14A7E">
      <w:pPr>
        <w:spacing w:before="100" w:beforeAutospacing="1" w:after="100" w:afterAutospacing="1"/>
        <w:rPr>
          <w:rFonts w:ascii="TimesNewRomanPSMT" w:eastAsia="Times New Roman" w:hAnsi="TimesNewRomanPSMT" w:cs="Times New Roman"/>
          <w:bCs/>
        </w:rPr>
      </w:pPr>
      <w:r w:rsidRPr="00F14A7E">
        <w:rPr>
          <w:rFonts w:ascii="TimesNewRomanPSMT" w:eastAsia="Times New Roman" w:hAnsi="TimesNewRomanPSMT" w:cs="Times New Roman"/>
          <w:bCs/>
        </w:rPr>
        <w:t>a.</w:t>
      </w:r>
      <w:r>
        <w:rPr>
          <w:rFonts w:ascii="TimesNewRomanPSMT" w:eastAsia="Times New Roman" w:hAnsi="TimesNewRomanPSMT" w:cs="Times New Roman"/>
          <w:b/>
          <w:bCs/>
        </w:rPr>
        <w:t xml:space="preserve">  </w:t>
      </w:r>
      <w:r w:rsidR="00FF11AA" w:rsidRPr="00F14A7E">
        <w:rPr>
          <w:rFonts w:ascii="TimesNewRomanPSMT" w:eastAsia="Times New Roman" w:hAnsi="TimesNewRomanPSMT" w:cs="Times New Roman"/>
          <w:bCs/>
        </w:rPr>
        <w:t>Invoices will be issued on the 1</w:t>
      </w:r>
      <w:proofErr w:type="spellStart"/>
      <w:r w:rsidR="00FF11AA" w:rsidRPr="00F14A7E">
        <w:rPr>
          <w:rFonts w:ascii="TimesNewRomanPSMT" w:eastAsia="Times New Roman" w:hAnsi="TimesNewRomanPSMT" w:cs="Times New Roman"/>
          <w:bCs/>
          <w:position w:val="12"/>
          <w:sz w:val="16"/>
          <w:szCs w:val="16"/>
        </w:rPr>
        <w:t>st</w:t>
      </w:r>
      <w:proofErr w:type="spellEnd"/>
      <w:r w:rsidR="00FF11AA" w:rsidRPr="00F14A7E">
        <w:rPr>
          <w:rFonts w:ascii="TimesNewRomanPSMT" w:eastAsia="Times New Roman" w:hAnsi="TimesNewRomanPSMT" w:cs="Times New Roman"/>
          <w:bCs/>
          <w:position w:val="12"/>
          <w:sz w:val="16"/>
          <w:szCs w:val="16"/>
        </w:rPr>
        <w:t xml:space="preserve"> </w:t>
      </w:r>
      <w:r w:rsidR="00FF11AA" w:rsidRPr="00F14A7E">
        <w:rPr>
          <w:rFonts w:ascii="TimesNewRomanPSMT" w:eastAsia="Times New Roman" w:hAnsi="TimesNewRomanPSMT" w:cs="Times New Roman"/>
          <w:bCs/>
        </w:rPr>
        <w:t xml:space="preserve">of each month. Invoices will include an itemization of </w:t>
      </w:r>
      <w:r w:rsidR="00141A92" w:rsidRPr="00F14A7E">
        <w:rPr>
          <w:rFonts w:ascii="TimesNewRomanPSMT" w:eastAsia="Times New Roman" w:hAnsi="TimesNewRomanPSMT" w:cs="Times New Roman"/>
          <w:bCs/>
        </w:rPr>
        <w:t xml:space="preserve">Consultant/Expert Witness/Peer Reviewer </w:t>
      </w:r>
      <w:r w:rsidR="00FF11AA" w:rsidRPr="00F14A7E">
        <w:rPr>
          <w:rFonts w:ascii="TimesNewRomanPSMT" w:eastAsia="Times New Roman" w:hAnsi="TimesNewRomanPSMT" w:cs="Times New Roman"/>
          <w:bCs/>
        </w:rPr>
        <w:t xml:space="preserve">fees and expenses incurred during the billing period as well as a statement of the current balance due and any outstanding balances owed. </w:t>
      </w:r>
    </w:p>
    <w:p w14:paraId="66D652C5" w14:textId="10DC764F" w:rsidR="00FF11AA" w:rsidRPr="00F14A7E" w:rsidRDefault="00F14A7E" w:rsidP="00F14A7E">
      <w:pPr>
        <w:spacing w:before="100" w:beforeAutospacing="1" w:after="100" w:afterAutospacing="1"/>
        <w:rPr>
          <w:rFonts w:ascii="TimesNewRomanPSMT" w:eastAsia="Times New Roman" w:hAnsi="TimesNewRomanPSMT" w:cs="Times New Roman"/>
          <w:bCs/>
        </w:rPr>
      </w:pPr>
      <w:r w:rsidRPr="00F14A7E">
        <w:rPr>
          <w:rFonts w:ascii="TimesNewRomanPS" w:eastAsia="Times New Roman" w:hAnsi="TimesNewRomanPS" w:cs="Times New Roman"/>
          <w:bCs/>
        </w:rPr>
        <w:t xml:space="preserve">b.  </w:t>
      </w:r>
      <w:r w:rsidR="00FF11AA" w:rsidRPr="00F14A7E">
        <w:rPr>
          <w:rFonts w:ascii="TimesNewRomanPS" w:eastAsia="Times New Roman" w:hAnsi="TimesNewRomanPS" w:cs="Times New Roman"/>
          <w:bCs/>
        </w:rPr>
        <w:t>Payment is due upon receipt of the invoice</w:t>
      </w:r>
      <w:r w:rsidR="00FF11AA" w:rsidRPr="00F14A7E">
        <w:rPr>
          <w:rFonts w:ascii="TimesNewRomanPSMT" w:eastAsia="Times New Roman" w:hAnsi="TimesNewRomanPSMT" w:cs="Times New Roman"/>
          <w:bCs/>
        </w:rPr>
        <w:t xml:space="preserve">. </w:t>
      </w:r>
    </w:p>
    <w:p w14:paraId="47324E0C" w14:textId="2B95FA90" w:rsidR="00FF11AA" w:rsidRPr="00F14A7E" w:rsidRDefault="00F14A7E" w:rsidP="00F14A7E">
      <w:pPr>
        <w:spacing w:before="100" w:beforeAutospacing="1" w:after="100" w:afterAutospacing="1"/>
        <w:rPr>
          <w:rFonts w:ascii="TimesNewRomanPSMT" w:eastAsia="Times New Roman" w:hAnsi="TimesNewRomanPSMT" w:cs="Times New Roman"/>
          <w:bCs/>
        </w:rPr>
      </w:pPr>
      <w:r w:rsidRPr="00F14A7E">
        <w:rPr>
          <w:rFonts w:ascii="TimesNewRomanPSMT" w:eastAsia="Times New Roman" w:hAnsi="TimesNewRomanPSMT" w:cs="Times New Roman"/>
          <w:bCs/>
        </w:rPr>
        <w:t xml:space="preserve">c.  </w:t>
      </w:r>
      <w:r w:rsidR="00FF11AA" w:rsidRPr="00F14A7E">
        <w:rPr>
          <w:rFonts w:ascii="TimesNewRomanPSMT" w:eastAsia="Times New Roman" w:hAnsi="TimesNewRomanPSMT" w:cs="Times New Roman"/>
          <w:bCs/>
        </w:rPr>
        <w:t xml:space="preserve">Any balance which remains unpaid for a period of thirty (30) business days or longer shall be charged a late fee of 15% per annum or the maximum allowed by law, whichever is less. </w:t>
      </w:r>
    </w:p>
    <w:p w14:paraId="6FE8ED36" w14:textId="43D38F54" w:rsidR="00FF11AA" w:rsidRPr="00F14A7E" w:rsidRDefault="00F14A7E" w:rsidP="00F14A7E">
      <w:pPr>
        <w:spacing w:before="100" w:beforeAutospacing="1" w:after="100" w:afterAutospacing="1"/>
        <w:rPr>
          <w:rFonts w:ascii="TimesNewRomanPSMT" w:eastAsia="Times New Roman" w:hAnsi="TimesNewRomanPSMT" w:cs="Times New Roman"/>
          <w:bCs/>
        </w:rPr>
      </w:pPr>
      <w:r w:rsidRPr="00F14A7E">
        <w:rPr>
          <w:rFonts w:ascii="TimesNewRomanPSMT" w:eastAsia="Times New Roman" w:hAnsi="TimesNewRomanPSMT" w:cs="Times New Roman"/>
          <w:bCs/>
        </w:rPr>
        <w:lastRenderedPageBreak/>
        <w:t>d</w:t>
      </w:r>
      <w:r>
        <w:rPr>
          <w:rFonts w:ascii="TimesNewRomanPSMT" w:eastAsia="Times New Roman" w:hAnsi="TimesNewRomanPSMT" w:cs="Times New Roman"/>
          <w:bCs/>
        </w:rPr>
        <w:t xml:space="preserve">. </w:t>
      </w:r>
      <w:r w:rsidR="00FF11AA" w:rsidRPr="00F14A7E">
        <w:rPr>
          <w:rFonts w:ascii="TimesNewRomanPSMT" w:eastAsia="Times New Roman" w:hAnsi="TimesNewRomanPSMT" w:cs="Times New Roman"/>
          <w:bCs/>
        </w:rPr>
        <w:t xml:space="preserve">Final billing will be rendered upon notification that the Matter has been settled, terminated, or that </w:t>
      </w:r>
      <w:r w:rsidR="00141A92" w:rsidRPr="00F14A7E">
        <w:rPr>
          <w:rFonts w:ascii="TimesNewRomanPSMT" w:eastAsia="Times New Roman" w:hAnsi="TimesNewRomanPSMT" w:cs="Times New Roman"/>
          <w:bCs/>
        </w:rPr>
        <w:t xml:space="preserve">Consultant/Expert Witness/Peer Reviewer </w:t>
      </w:r>
      <w:r w:rsidR="00FF11AA" w:rsidRPr="00F14A7E">
        <w:rPr>
          <w:rFonts w:ascii="TimesNewRomanPSMT" w:eastAsia="Times New Roman" w:hAnsi="TimesNewRomanPSMT" w:cs="Times New Roman"/>
          <w:bCs/>
        </w:rPr>
        <w:t xml:space="preserve">services are no longer needed. </w:t>
      </w:r>
    </w:p>
    <w:p w14:paraId="55E11C10" w14:textId="0E53ECEF" w:rsidR="00FF11AA" w:rsidRPr="00F14A7E" w:rsidRDefault="00F14A7E" w:rsidP="00F14A7E">
      <w:pPr>
        <w:spacing w:before="100" w:beforeAutospacing="1" w:after="100" w:afterAutospacing="1"/>
        <w:rPr>
          <w:rFonts w:ascii="TimesNewRomanPSMT" w:eastAsia="Times New Roman" w:hAnsi="TimesNewRomanPSMT" w:cs="Times New Roman"/>
          <w:bCs/>
        </w:rPr>
      </w:pPr>
      <w:r w:rsidRPr="00F14A7E">
        <w:rPr>
          <w:rFonts w:ascii="TimesNewRomanPSMT" w:eastAsia="Times New Roman" w:hAnsi="TimesNewRomanPSMT" w:cs="Times New Roman"/>
          <w:bCs/>
        </w:rPr>
        <w:t xml:space="preserve">e.  </w:t>
      </w:r>
      <w:r w:rsidR="00FF11AA" w:rsidRPr="00F14A7E">
        <w:rPr>
          <w:rFonts w:ascii="TimesNewRomanPSMT" w:eastAsia="Times New Roman" w:hAnsi="TimesNewRomanPSMT" w:cs="Times New Roman"/>
          <w:bCs/>
        </w:rPr>
        <w:t xml:space="preserve">If legal or other expenses are incurred by </w:t>
      </w:r>
      <w:r w:rsidR="00141A92" w:rsidRPr="00F14A7E">
        <w:rPr>
          <w:rFonts w:ascii="TimesNewRomanPSMT" w:eastAsia="Times New Roman" w:hAnsi="TimesNewRomanPSMT" w:cs="Times New Roman"/>
          <w:bCs/>
        </w:rPr>
        <w:t xml:space="preserve">Consultant/Expert Witness/Peer Reviewer </w:t>
      </w:r>
      <w:r w:rsidR="00FF11AA" w:rsidRPr="00F14A7E">
        <w:rPr>
          <w:rFonts w:ascii="TimesNewRomanPSMT" w:eastAsia="Times New Roman" w:hAnsi="TimesNewRomanPSMT" w:cs="Times New Roman"/>
          <w:bCs/>
        </w:rPr>
        <w:t xml:space="preserve">in the collection of outstanding balances due, such expenses will be added to the outstanding balance. </w:t>
      </w:r>
    </w:p>
    <w:p w14:paraId="37FE7DEF" w14:textId="77777777" w:rsidR="00FF11AA" w:rsidRPr="00FF11AA" w:rsidRDefault="00FF11AA" w:rsidP="00FF11AA">
      <w:pPr>
        <w:numPr>
          <w:ilvl w:val="0"/>
          <w:numId w:val="4"/>
        </w:numPr>
        <w:spacing w:before="100" w:beforeAutospacing="1" w:after="100" w:afterAutospacing="1"/>
        <w:rPr>
          <w:rFonts w:ascii="TimesNewRomanPS" w:eastAsia="Times New Roman" w:hAnsi="TimesNewRomanPS" w:cs="Times New Roman"/>
          <w:b/>
          <w:bCs/>
        </w:rPr>
      </w:pPr>
      <w:r w:rsidRPr="00FF11AA">
        <w:rPr>
          <w:rFonts w:ascii="TimesNewRomanPS" w:eastAsia="Times New Roman" w:hAnsi="TimesNewRomanPS" w:cs="Times New Roman"/>
          <w:b/>
          <w:bCs/>
        </w:rPr>
        <w:t xml:space="preserve">Termination of Service </w:t>
      </w:r>
    </w:p>
    <w:p w14:paraId="393217C9" w14:textId="31268191" w:rsidR="00FF11AA" w:rsidRPr="00F14A7E" w:rsidRDefault="00F14A7E" w:rsidP="00F14A7E">
      <w:pPr>
        <w:spacing w:before="100" w:beforeAutospacing="1" w:after="100" w:afterAutospacing="1"/>
        <w:rPr>
          <w:rFonts w:ascii="TimesNewRomanPSMT" w:eastAsia="Times New Roman" w:hAnsi="TimesNewRomanPSMT" w:cs="Times New Roman"/>
          <w:bCs/>
        </w:rPr>
      </w:pPr>
      <w:r w:rsidRPr="00F14A7E">
        <w:rPr>
          <w:rFonts w:ascii="TimesNewRomanPSMT" w:eastAsia="Times New Roman" w:hAnsi="TimesNewRomanPSMT" w:cs="Times New Roman"/>
          <w:bCs/>
        </w:rPr>
        <w:t xml:space="preserve">b.  </w:t>
      </w:r>
      <w:r w:rsidR="00FF11AA" w:rsidRPr="00F14A7E">
        <w:rPr>
          <w:rFonts w:ascii="TimesNewRomanPSMT" w:eastAsia="Times New Roman" w:hAnsi="TimesNewRomanPSMT" w:cs="Times New Roman"/>
          <w:bCs/>
        </w:rPr>
        <w:t xml:space="preserve">Client shall have the right to terminate </w:t>
      </w:r>
      <w:r w:rsidR="00141A92" w:rsidRPr="00F14A7E">
        <w:rPr>
          <w:rFonts w:ascii="TimesNewRomanPSMT" w:eastAsia="Times New Roman" w:hAnsi="TimesNewRomanPSMT" w:cs="Times New Roman"/>
          <w:bCs/>
        </w:rPr>
        <w:t xml:space="preserve">Consultant/Expert Witness/Peer Reviewer </w:t>
      </w:r>
      <w:r w:rsidR="00FF11AA" w:rsidRPr="00F14A7E">
        <w:rPr>
          <w:rFonts w:ascii="TimesNewRomanPSMT" w:eastAsia="Times New Roman" w:hAnsi="TimesNewRomanPSMT" w:cs="Times New Roman"/>
          <w:bCs/>
        </w:rPr>
        <w:t xml:space="preserve">service, without cause and at any time, upon written notice to </w:t>
      </w:r>
      <w:r w:rsidR="00891EE9" w:rsidRPr="00F14A7E">
        <w:rPr>
          <w:rFonts w:ascii="TimesNewRomanPSMT" w:eastAsia="Times New Roman" w:hAnsi="TimesNewRomanPSMT" w:cs="Times New Roman"/>
          <w:bCs/>
        </w:rPr>
        <w:t>Consultant/Expert Witness</w:t>
      </w:r>
      <w:r w:rsidR="00FF11AA" w:rsidRPr="00F14A7E">
        <w:rPr>
          <w:rFonts w:ascii="TimesNewRomanPSMT" w:eastAsia="Times New Roman" w:hAnsi="TimesNewRomanPSMT" w:cs="Times New Roman"/>
          <w:bCs/>
        </w:rPr>
        <w:t xml:space="preserve">. </w:t>
      </w:r>
      <w:r w:rsidR="00141A92" w:rsidRPr="00F14A7E">
        <w:rPr>
          <w:rFonts w:ascii="TimesNewRomanPSMT" w:eastAsia="Times New Roman" w:hAnsi="TimesNewRomanPSMT" w:cs="Times New Roman"/>
          <w:bCs/>
        </w:rPr>
        <w:t xml:space="preserve">Consultant/Expert Witness/Peer Reviewer </w:t>
      </w:r>
      <w:r w:rsidR="00FF11AA" w:rsidRPr="00F14A7E">
        <w:rPr>
          <w:rFonts w:ascii="TimesNewRomanPSMT" w:eastAsia="Times New Roman" w:hAnsi="TimesNewRomanPSMT" w:cs="Times New Roman"/>
          <w:bCs/>
        </w:rPr>
        <w:t xml:space="preserve">shall immediately after receiving such notice cease to render additional services. Termination of service shall not, however, relieve Client of the obligation to pay the fees due for fees and expenses incurred prior to termination. </w:t>
      </w:r>
    </w:p>
    <w:p w14:paraId="51C74B51" w14:textId="7A599F53" w:rsidR="00FF11AA" w:rsidRPr="00F14A7E" w:rsidRDefault="00F14A7E" w:rsidP="00F14A7E">
      <w:pPr>
        <w:spacing w:before="100" w:beforeAutospacing="1" w:after="100" w:afterAutospacing="1"/>
        <w:rPr>
          <w:rFonts w:ascii="TimesNewRomanPSMT" w:eastAsia="Times New Roman" w:hAnsi="TimesNewRomanPSMT" w:cs="Times New Roman"/>
          <w:bCs/>
        </w:rPr>
      </w:pPr>
      <w:r w:rsidRPr="00F14A7E">
        <w:rPr>
          <w:rFonts w:ascii="TimesNewRomanPSMT" w:eastAsia="Times New Roman" w:hAnsi="TimesNewRomanPSMT" w:cs="Times New Roman"/>
          <w:bCs/>
        </w:rPr>
        <w:t xml:space="preserve">c.  </w:t>
      </w:r>
      <w:r w:rsidR="00141A92" w:rsidRPr="00F14A7E">
        <w:rPr>
          <w:rFonts w:ascii="TimesNewRomanPSMT" w:eastAsia="Times New Roman" w:hAnsi="TimesNewRomanPSMT" w:cs="Times New Roman"/>
          <w:bCs/>
        </w:rPr>
        <w:t xml:space="preserve">Consultant/Expert Witness/Peer Reviewer </w:t>
      </w:r>
      <w:r w:rsidR="00FF11AA" w:rsidRPr="00F14A7E">
        <w:rPr>
          <w:rFonts w:ascii="TimesNewRomanPSMT" w:eastAsia="Times New Roman" w:hAnsi="TimesNewRomanPSMT" w:cs="Times New Roman"/>
          <w:bCs/>
        </w:rPr>
        <w:t xml:space="preserve">shall have the right to terminate service if Client fails to meet any of Client’s material obligations as set forth under this agreement. </w:t>
      </w:r>
    </w:p>
    <w:p w14:paraId="1EEE07C9" w14:textId="0AD73B19" w:rsidR="00FF11AA" w:rsidRPr="00FF11AA" w:rsidRDefault="00993F58" w:rsidP="00FF11AA">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rPr>
        <w:t>9</w:t>
      </w:r>
      <w:r w:rsidR="00FF11AA" w:rsidRPr="00FF11AA">
        <w:rPr>
          <w:rFonts w:ascii="TimesNewRomanPS" w:eastAsia="Times New Roman" w:hAnsi="TimesNewRomanPS" w:cs="Times New Roman"/>
          <w:b/>
          <w:bCs/>
        </w:rPr>
        <w:t xml:space="preserve">. Binding Arbitration </w:t>
      </w:r>
    </w:p>
    <w:p w14:paraId="2CAD6165" w14:textId="0BA3B691" w:rsidR="00FF11AA" w:rsidRPr="00A77A17" w:rsidRDefault="00FF11AA" w:rsidP="00A77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u w:val="single"/>
        </w:rPr>
      </w:pPr>
      <w:r w:rsidRPr="00FB68C4">
        <w:rPr>
          <w:rFonts w:ascii="Times New Roman" w:eastAsia="Times New Roman" w:hAnsi="Times New Roman" w:cs="Times New Roman"/>
        </w:rPr>
        <w:t xml:space="preserve">a. </w:t>
      </w:r>
      <w:proofErr w:type="gramStart"/>
      <w:r w:rsidR="00FB68C4" w:rsidRPr="00FB68C4">
        <w:rPr>
          <w:rFonts w:ascii="Times New Roman" w:hAnsi="Times New Roman" w:cs="Times New Roman"/>
        </w:rPr>
        <w:t>Any and all</w:t>
      </w:r>
      <w:proofErr w:type="gramEnd"/>
      <w:r w:rsidR="00FB68C4" w:rsidRPr="00FB68C4">
        <w:rPr>
          <w:rFonts w:ascii="Times New Roman" w:hAnsi="Times New Roman" w:cs="Times New Roman"/>
        </w:rPr>
        <w:t xml:space="preserve"> disputes between the Company and the Consultant arising out of the terms of this Agreement shall be resolved through final and binding arbitration.  This shall include, without limitation, disputes relating to this Agreement, claims for breach of contract or breach of the covenant of good faith and fair dealing, or any other federal, </w:t>
      </w:r>
      <w:proofErr w:type="gramStart"/>
      <w:r w:rsidR="00FB68C4" w:rsidRPr="00FB68C4">
        <w:rPr>
          <w:rFonts w:ascii="Times New Roman" w:hAnsi="Times New Roman" w:cs="Times New Roman"/>
        </w:rPr>
        <w:t>state</w:t>
      </w:r>
      <w:proofErr w:type="gramEnd"/>
      <w:r w:rsidR="00FB68C4" w:rsidRPr="00FB68C4">
        <w:rPr>
          <w:rFonts w:ascii="Times New Roman" w:hAnsi="Times New Roman" w:cs="Times New Roman"/>
        </w:rPr>
        <w:t xml:space="preserve"> or local law or regulation now in existence or hereinafter enacted and as amended from time to time concerning in any way the subject matter of this Agreement.  Binding arbitration will be conducted in</w:t>
      </w:r>
      <w:r w:rsidR="00A77A17">
        <w:rPr>
          <w:rFonts w:ascii="Times New Roman" w:hAnsi="Times New Roman" w:cs="Times New Roman"/>
        </w:rPr>
        <w:t xml:space="preserve"> Thurston </w:t>
      </w:r>
      <w:r w:rsidR="00FB68C4" w:rsidRPr="00FB68C4">
        <w:rPr>
          <w:rFonts w:ascii="Times New Roman" w:hAnsi="Times New Roman" w:cs="Times New Roman"/>
        </w:rPr>
        <w:t xml:space="preserve">County, </w:t>
      </w:r>
      <w:r w:rsidR="00A77A17">
        <w:rPr>
          <w:rFonts w:ascii="Times New Roman" w:hAnsi="Times New Roman" w:cs="Times New Roman"/>
        </w:rPr>
        <w:t>Washington</w:t>
      </w:r>
      <w:r w:rsidR="00FB68C4" w:rsidRPr="00FB68C4">
        <w:rPr>
          <w:rFonts w:ascii="Times New Roman" w:hAnsi="Times New Roman" w:cs="Times New Roman"/>
        </w:rPr>
        <w:t xml:space="preserve">, before a single arbitrator, in accordance with the rules and regulations of the American Arbitration Association.  Each Party will split the costs of the arbitration filing, the hearing fees, and the fees of the arbitrator.  THE COMPANY AND THE CONSULTANT UNDERSTAND THAT THEY ARE WAIVING ANY RIGHT THEY MAY HAVE TO FILE A LAWSUIT OR OTHER CIVIL ACTION OR PROCEEDING AGAINST THE </w:t>
      </w:r>
      <w:r w:rsidR="00571045" w:rsidRPr="00FB68C4">
        <w:rPr>
          <w:rFonts w:ascii="Times New Roman" w:hAnsi="Times New Roman" w:cs="Times New Roman"/>
        </w:rPr>
        <w:t>OTHER AND</w:t>
      </w:r>
      <w:r w:rsidR="00FB68C4" w:rsidRPr="00FB68C4">
        <w:rPr>
          <w:rFonts w:ascii="Times New Roman" w:hAnsi="Times New Roman" w:cs="Times New Roman"/>
        </w:rPr>
        <w:t xml:space="preserve"> ARE VOLUNTARILY WAIVING ANY RIGHT THEY MAY HAVE TO RESOLVE DISPUTES BETWEEN THE PARTIES THROUGH TRIAL BY JUDGE OR JURY.  The Parties further understand and agree that the arbitrator’s decision shall be final and binding to the fullest extent permitted by law and enforceable by any court having jurisdiction thereof.</w:t>
      </w:r>
      <w:r w:rsidRPr="00FF11AA">
        <w:rPr>
          <w:rFonts w:ascii="TimesNewRomanPSMT" w:eastAsia="Times New Roman" w:hAnsi="TimesNewRomanPSMT" w:cs="Times New Roman"/>
        </w:rPr>
        <w:t xml:space="preserve"> </w:t>
      </w:r>
      <w:r w:rsidR="008A0F33">
        <w:rPr>
          <w:rFonts w:ascii="TimesNewRomanPSMT" w:eastAsia="Times New Roman" w:hAnsi="TimesNewRomanPSMT" w:cs="Times New Roman"/>
        </w:rPr>
        <w:t xml:space="preserve"> </w:t>
      </w:r>
    </w:p>
    <w:p w14:paraId="0B083AE8" w14:textId="4D55167C" w:rsidR="00FF11AA" w:rsidRPr="00FF11AA" w:rsidRDefault="00FF11AA" w:rsidP="00FF11AA">
      <w:pPr>
        <w:spacing w:before="100" w:beforeAutospacing="1" w:after="100" w:afterAutospacing="1"/>
        <w:rPr>
          <w:rFonts w:ascii="Times New Roman" w:eastAsia="Times New Roman" w:hAnsi="Times New Roman" w:cs="Times New Roman"/>
        </w:rPr>
      </w:pPr>
      <w:r w:rsidRPr="00FF11AA">
        <w:rPr>
          <w:rFonts w:ascii="TimesNewRomanPS" w:eastAsia="Times New Roman" w:hAnsi="TimesNewRomanPS" w:cs="Times New Roman"/>
          <w:b/>
          <w:bCs/>
        </w:rPr>
        <w:t>1</w:t>
      </w:r>
      <w:r w:rsidR="00993F58">
        <w:rPr>
          <w:rFonts w:ascii="TimesNewRomanPS" w:eastAsia="Times New Roman" w:hAnsi="TimesNewRomanPS" w:cs="Times New Roman"/>
          <w:b/>
          <w:bCs/>
        </w:rPr>
        <w:t>0</w:t>
      </w:r>
      <w:r w:rsidRPr="00FF11AA">
        <w:rPr>
          <w:rFonts w:ascii="TimesNewRomanPS" w:eastAsia="Times New Roman" w:hAnsi="TimesNewRomanPS" w:cs="Times New Roman"/>
          <w:b/>
          <w:bCs/>
        </w:rPr>
        <w:t xml:space="preserve">. Disclaimer of Guarantee </w:t>
      </w:r>
    </w:p>
    <w:p w14:paraId="55C891A0" w14:textId="449E12DA" w:rsidR="00FF11AA" w:rsidRPr="00FF11AA" w:rsidRDefault="00FF11AA" w:rsidP="00FF11AA">
      <w:pPr>
        <w:spacing w:before="100" w:beforeAutospacing="1" w:after="100" w:afterAutospacing="1"/>
        <w:rPr>
          <w:rFonts w:ascii="Times New Roman" w:eastAsia="Times New Roman" w:hAnsi="Times New Roman" w:cs="Times New Roman"/>
        </w:rPr>
      </w:pPr>
      <w:r w:rsidRPr="00FF11AA">
        <w:rPr>
          <w:rFonts w:ascii="TimesNewRomanPSMT" w:eastAsia="Times New Roman" w:hAnsi="TimesNewRomanPSMT" w:cs="Times New Roman"/>
        </w:rPr>
        <w:lastRenderedPageBreak/>
        <w:t xml:space="preserve">a. </w:t>
      </w:r>
      <w:r w:rsidR="00141A92">
        <w:rPr>
          <w:rFonts w:ascii="TimesNewRomanPSMT" w:eastAsia="Times New Roman" w:hAnsi="TimesNewRomanPSMT" w:cs="Times New Roman"/>
        </w:rPr>
        <w:t xml:space="preserve">Consultant/Expert Witness/Peer Reviewer </w:t>
      </w:r>
      <w:r w:rsidRPr="00FF11AA">
        <w:rPr>
          <w:rFonts w:ascii="TimesNewRomanPSMT" w:eastAsia="Times New Roman" w:hAnsi="TimesNewRomanPSMT" w:cs="Times New Roman"/>
        </w:rPr>
        <w:t xml:space="preserve">makes no promise or guarantee regarding the outcome of the Matter nor what role </w:t>
      </w:r>
      <w:r w:rsidR="00141A92">
        <w:rPr>
          <w:rFonts w:ascii="TimesNewRomanPSMT" w:eastAsia="Times New Roman" w:hAnsi="TimesNewRomanPSMT" w:cs="Times New Roman"/>
        </w:rPr>
        <w:t xml:space="preserve">Consultant/Expert Witness/Peer Reviewer </w:t>
      </w:r>
      <w:r w:rsidRPr="00FF11AA">
        <w:rPr>
          <w:rFonts w:ascii="TimesNewRomanPSMT" w:eastAsia="Times New Roman" w:hAnsi="TimesNewRomanPSMT" w:cs="Times New Roman"/>
        </w:rPr>
        <w:t xml:space="preserve">service will play in the outcome. </w:t>
      </w:r>
    </w:p>
    <w:p w14:paraId="0A877B93" w14:textId="15B77296" w:rsidR="00FF11AA" w:rsidRPr="00FF11AA" w:rsidRDefault="00FF11AA" w:rsidP="00FF11AA">
      <w:pPr>
        <w:spacing w:before="100" w:beforeAutospacing="1" w:after="100" w:afterAutospacing="1"/>
        <w:rPr>
          <w:rFonts w:ascii="Times New Roman" w:eastAsia="Times New Roman" w:hAnsi="Times New Roman" w:cs="Times New Roman"/>
        </w:rPr>
      </w:pPr>
      <w:r w:rsidRPr="00FF11AA">
        <w:rPr>
          <w:rFonts w:ascii="TimesNewRomanPS" w:eastAsia="Times New Roman" w:hAnsi="TimesNewRomanPS" w:cs="Times New Roman"/>
          <w:b/>
          <w:bCs/>
        </w:rPr>
        <w:t>1</w:t>
      </w:r>
      <w:r w:rsidR="00993F58">
        <w:rPr>
          <w:rFonts w:ascii="TimesNewRomanPS" w:eastAsia="Times New Roman" w:hAnsi="TimesNewRomanPS" w:cs="Times New Roman"/>
          <w:b/>
          <w:bCs/>
        </w:rPr>
        <w:t>1</w:t>
      </w:r>
      <w:r w:rsidRPr="00FF11AA">
        <w:rPr>
          <w:rFonts w:ascii="TimesNewRomanPS" w:eastAsia="Times New Roman" w:hAnsi="TimesNewRomanPS" w:cs="Times New Roman"/>
          <w:b/>
          <w:bCs/>
        </w:rPr>
        <w:t xml:space="preserve">. Modification </w:t>
      </w:r>
    </w:p>
    <w:p w14:paraId="0A9C5EB8" w14:textId="4576C461" w:rsidR="00FF11AA" w:rsidRPr="00FF11AA" w:rsidRDefault="00FF11AA" w:rsidP="00FF11AA">
      <w:pPr>
        <w:spacing w:before="100" w:beforeAutospacing="1" w:after="100" w:afterAutospacing="1"/>
        <w:rPr>
          <w:rFonts w:ascii="Times New Roman" w:eastAsia="Times New Roman" w:hAnsi="Times New Roman" w:cs="Times New Roman"/>
        </w:rPr>
      </w:pPr>
      <w:r w:rsidRPr="00FF11AA">
        <w:rPr>
          <w:rFonts w:ascii="TimesNewRomanPSMT" w:eastAsia="Times New Roman" w:hAnsi="TimesNewRomanPSMT" w:cs="Times New Roman"/>
        </w:rPr>
        <w:t xml:space="preserve">a. This Agreement may only be modified by a writing signed by Client and </w:t>
      </w:r>
      <w:r w:rsidR="00891EE9">
        <w:rPr>
          <w:rFonts w:ascii="TimesNewRomanPSMT" w:eastAsia="Times New Roman" w:hAnsi="TimesNewRomanPSMT" w:cs="Times New Roman"/>
        </w:rPr>
        <w:t>Consultant/Expert Witness</w:t>
      </w:r>
      <w:r w:rsidRPr="00FF11AA">
        <w:rPr>
          <w:rFonts w:ascii="TimesNewRomanPSMT" w:eastAsia="Times New Roman" w:hAnsi="TimesNewRomanPSMT" w:cs="Times New Roman"/>
        </w:rPr>
        <w:t xml:space="preserve">. </w:t>
      </w:r>
    </w:p>
    <w:p w14:paraId="2BEA61AE" w14:textId="38922582" w:rsidR="00FF11AA" w:rsidRPr="00FF11AA" w:rsidRDefault="00FF11AA" w:rsidP="00FF11AA">
      <w:pPr>
        <w:spacing w:before="100" w:beforeAutospacing="1" w:after="100" w:afterAutospacing="1"/>
        <w:rPr>
          <w:rFonts w:ascii="Times New Roman" w:eastAsia="Times New Roman" w:hAnsi="Times New Roman" w:cs="Times New Roman"/>
        </w:rPr>
      </w:pPr>
      <w:r w:rsidRPr="00FF11AA">
        <w:rPr>
          <w:rFonts w:ascii="TimesNewRomanPS" w:eastAsia="Times New Roman" w:hAnsi="TimesNewRomanPS" w:cs="Times New Roman"/>
          <w:b/>
          <w:bCs/>
        </w:rPr>
        <w:t>1</w:t>
      </w:r>
      <w:r w:rsidR="00993F58">
        <w:rPr>
          <w:rFonts w:ascii="TimesNewRomanPS" w:eastAsia="Times New Roman" w:hAnsi="TimesNewRomanPS" w:cs="Times New Roman"/>
          <w:b/>
          <w:bCs/>
        </w:rPr>
        <w:t>2</w:t>
      </w:r>
      <w:r w:rsidRPr="00FF11AA">
        <w:rPr>
          <w:rFonts w:ascii="TimesNewRomanPS" w:eastAsia="Times New Roman" w:hAnsi="TimesNewRomanPS" w:cs="Times New Roman"/>
          <w:b/>
          <w:bCs/>
        </w:rPr>
        <w:t xml:space="preserve">. Full Agreement </w:t>
      </w:r>
    </w:p>
    <w:p w14:paraId="59B229D3" w14:textId="401462EA" w:rsidR="00FF11AA" w:rsidRPr="00FF11AA" w:rsidRDefault="00FF11AA" w:rsidP="00FF11AA">
      <w:pPr>
        <w:spacing w:before="100" w:beforeAutospacing="1" w:after="100" w:afterAutospacing="1"/>
        <w:rPr>
          <w:rFonts w:ascii="Times New Roman" w:eastAsia="Times New Roman" w:hAnsi="Times New Roman" w:cs="Times New Roman"/>
        </w:rPr>
      </w:pPr>
      <w:r w:rsidRPr="00FF11AA">
        <w:rPr>
          <w:rFonts w:ascii="TimesNewRomanPSMT" w:eastAsia="Times New Roman" w:hAnsi="TimesNewRomanPSMT" w:cs="Times New Roman"/>
        </w:rPr>
        <w:t xml:space="preserve">a. Client and </w:t>
      </w:r>
      <w:r w:rsidR="00141A92">
        <w:rPr>
          <w:rFonts w:ascii="TimesNewRomanPSMT" w:eastAsia="Times New Roman" w:hAnsi="TimesNewRomanPSMT" w:cs="Times New Roman"/>
        </w:rPr>
        <w:t xml:space="preserve">Consultant/Expert Witness/Peer Reviewer </w:t>
      </w:r>
      <w:r w:rsidRPr="00FF11AA">
        <w:rPr>
          <w:rFonts w:ascii="TimesNewRomanPSMT" w:eastAsia="Times New Roman" w:hAnsi="TimesNewRomanPSMT" w:cs="Times New Roman"/>
        </w:rPr>
        <w:t xml:space="preserve">understand and agree that this Agreement constitutes the sole Agreement between the parties hereto and that in signing this Agreement they have not relied on any other promises, inducement, or representations other than as expressly set forth herein. </w:t>
      </w:r>
    </w:p>
    <w:p w14:paraId="22FB66C9" w14:textId="2ED53C54" w:rsidR="00FF11AA" w:rsidRPr="00FF11AA" w:rsidRDefault="00FF11AA" w:rsidP="00FF11AA">
      <w:pPr>
        <w:spacing w:before="100" w:beforeAutospacing="1" w:after="100" w:afterAutospacing="1"/>
        <w:rPr>
          <w:rFonts w:ascii="Times New Roman" w:eastAsia="Times New Roman" w:hAnsi="Times New Roman" w:cs="Times New Roman"/>
        </w:rPr>
      </w:pPr>
      <w:r w:rsidRPr="00FF11AA">
        <w:rPr>
          <w:rFonts w:ascii="TimesNewRomanPS" w:eastAsia="Times New Roman" w:hAnsi="TimesNewRomanPS" w:cs="Times New Roman"/>
          <w:b/>
          <w:bCs/>
        </w:rPr>
        <w:t>1</w:t>
      </w:r>
      <w:r w:rsidR="00993F58">
        <w:rPr>
          <w:rFonts w:ascii="TimesNewRomanPS" w:eastAsia="Times New Roman" w:hAnsi="TimesNewRomanPS" w:cs="Times New Roman"/>
          <w:b/>
          <w:bCs/>
        </w:rPr>
        <w:t>3</w:t>
      </w:r>
      <w:r w:rsidRPr="00FF11AA">
        <w:rPr>
          <w:rFonts w:ascii="TimesNewRomanPS" w:eastAsia="Times New Roman" w:hAnsi="TimesNewRomanPS" w:cs="Times New Roman"/>
          <w:b/>
          <w:bCs/>
        </w:rPr>
        <w:t xml:space="preserve">. Governing Law </w:t>
      </w:r>
    </w:p>
    <w:p w14:paraId="6788DD2E" w14:textId="77777777" w:rsidR="00C3398C" w:rsidRPr="00FB68C4" w:rsidRDefault="00FF11AA" w:rsidP="00FF11AA">
      <w:pPr>
        <w:spacing w:before="100" w:beforeAutospacing="1" w:after="100" w:afterAutospacing="1"/>
        <w:rPr>
          <w:rFonts w:ascii="Times New Roman" w:eastAsia="Times New Roman" w:hAnsi="Times New Roman" w:cs="Times New Roman"/>
        </w:rPr>
      </w:pPr>
      <w:r w:rsidRPr="00FB68C4">
        <w:rPr>
          <w:rFonts w:ascii="Times New Roman" w:eastAsia="Times New Roman" w:hAnsi="Times New Roman" w:cs="Times New Roman"/>
        </w:rPr>
        <w:t>a. This Agreement shall be interpreted under the laws of the State of</w:t>
      </w:r>
      <w:r w:rsidR="008A0F33" w:rsidRPr="00FB68C4">
        <w:rPr>
          <w:rFonts w:ascii="Times New Roman" w:eastAsia="Times New Roman" w:hAnsi="Times New Roman" w:cs="Times New Roman"/>
        </w:rPr>
        <w:t xml:space="preserve"> Washington</w:t>
      </w:r>
      <w:r w:rsidRPr="00FB68C4">
        <w:rPr>
          <w:rFonts w:ascii="Times New Roman" w:eastAsia="Times New Roman" w:hAnsi="Times New Roman" w:cs="Times New Roman"/>
        </w:rPr>
        <w:t>.</w:t>
      </w:r>
    </w:p>
    <w:p w14:paraId="089A23CD" w14:textId="313FFA44" w:rsidR="00C3398C" w:rsidRPr="00FB68C4" w:rsidRDefault="00C3398C" w:rsidP="00C3398C">
      <w:pPr>
        <w:tabs>
          <w:tab w:val="left" w:pos="720"/>
        </w:tabs>
        <w:autoSpaceDE w:val="0"/>
        <w:autoSpaceDN w:val="0"/>
        <w:adjustRightInd w:val="0"/>
        <w:jc w:val="both"/>
        <w:rPr>
          <w:rFonts w:ascii="Times New Roman" w:hAnsi="Times New Roman" w:cs="Times New Roman"/>
          <w:bCs/>
        </w:rPr>
      </w:pPr>
      <w:r w:rsidRPr="00FB68C4">
        <w:rPr>
          <w:rFonts w:ascii="Times New Roman" w:hAnsi="Times New Roman" w:cs="Times New Roman"/>
          <w:b/>
          <w:bCs/>
        </w:rPr>
        <w:t>1</w:t>
      </w:r>
      <w:r w:rsidR="00993F58">
        <w:rPr>
          <w:rFonts w:ascii="Times New Roman" w:hAnsi="Times New Roman" w:cs="Times New Roman"/>
          <w:b/>
          <w:bCs/>
        </w:rPr>
        <w:t>4</w:t>
      </w:r>
      <w:r w:rsidRPr="00FB68C4">
        <w:rPr>
          <w:rFonts w:ascii="Times New Roman" w:hAnsi="Times New Roman" w:cs="Times New Roman"/>
          <w:b/>
          <w:bCs/>
        </w:rPr>
        <w:t>.</w:t>
      </w:r>
      <w:r w:rsidR="00FB68C4">
        <w:rPr>
          <w:rFonts w:ascii="Times New Roman" w:hAnsi="Times New Roman" w:cs="Times New Roman"/>
          <w:b/>
          <w:bCs/>
        </w:rPr>
        <w:t xml:space="preserve">  </w:t>
      </w:r>
      <w:r w:rsidR="00FB68C4" w:rsidRPr="00FB68C4">
        <w:rPr>
          <w:rFonts w:ascii="Times New Roman" w:hAnsi="Times New Roman" w:cs="Times New Roman"/>
          <w:b/>
          <w:bCs/>
        </w:rPr>
        <w:t>Electronic Signatures</w:t>
      </w:r>
    </w:p>
    <w:p w14:paraId="1C5C2D24" w14:textId="77777777" w:rsidR="00C3398C" w:rsidRPr="00FB68C4" w:rsidRDefault="00C3398C" w:rsidP="00C3398C">
      <w:pPr>
        <w:autoSpaceDE w:val="0"/>
        <w:autoSpaceDN w:val="0"/>
        <w:adjustRightInd w:val="0"/>
        <w:jc w:val="both"/>
        <w:rPr>
          <w:rFonts w:ascii="Times New Roman" w:hAnsi="Times New Roman" w:cs="Times New Roman"/>
          <w:bCs/>
        </w:rPr>
      </w:pPr>
    </w:p>
    <w:p w14:paraId="173C845D" w14:textId="22AA0911" w:rsidR="00C3398C" w:rsidRPr="00FB68C4" w:rsidRDefault="00A77A17" w:rsidP="00C3398C">
      <w:pPr>
        <w:autoSpaceDE w:val="0"/>
        <w:autoSpaceDN w:val="0"/>
        <w:adjustRightInd w:val="0"/>
        <w:jc w:val="both"/>
        <w:rPr>
          <w:rFonts w:ascii="Times New Roman" w:hAnsi="Times New Roman" w:cs="Times New Roman"/>
          <w:bCs/>
        </w:rPr>
      </w:pPr>
      <w:r>
        <w:rPr>
          <w:rFonts w:ascii="Times New Roman" w:hAnsi="Times New Roman" w:cs="Times New Roman"/>
          <w:bCs/>
        </w:rPr>
        <w:t xml:space="preserve">a. </w:t>
      </w:r>
      <w:r w:rsidR="00C3398C" w:rsidRPr="00FB68C4">
        <w:rPr>
          <w:rFonts w:ascii="Times New Roman" w:hAnsi="Times New Roman" w:cs="Times New Roman"/>
          <w:bCs/>
        </w:rPr>
        <w:t xml:space="preserve">This </w:t>
      </w:r>
      <w:r w:rsidR="00F14A7E">
        <w:rPr>
          <w:rFonts w:ascii="Times New Roman" w:hAnsi="Times New Roman" w:cs="Times New Roman"/>
          <w:bCs/>
        </w:rPr>
        <w:t>a</w:t>
      </w:r>
      <w:r w:rsidR="00C3398C" w:rsidRPr="00FB68C4">
        <w:rPr>
          <w:rFonts w:ascii="Times New Roman" w:hAnsi="Times New Roman" w:cs="Times New Roman"/>
          <w:bCs/>
        </w:rPr>
        <w:t xml:space="preserve">greement, agreements ancillary to this Agreement, and related documents entered into in connection with this Agreement are signed when a Party’s signature is delivered by facsimile, email, or </w:t>
      </w:r>
      <w:proofErr w:type="gramStart"/>
      <w:r w:rsidR="00C3398C" w:rsidRPr="00FB68C4">
        <w:rPr>
          <w:rFonts w:ascii="Times New Roman" w:hAnsi="Times New Roman" w:cs="Times New Roman"/>
          <w:bCs/>
        </w:rPr>
        <w:t>other</w:t>
      </w:r>
      <w:proofErr w:type="gramEnd"/>
      <w:r w:rsidR="00C3398C" w:rsidRPr="00FB68C4">
        <w:rPr>
          <w:rFonts w:ascii="Times New Roman" w:hAnsi="Times New Roman" w:cs="Times New Roman"/>
          <w:bCs/>
        </w:rPr>
        <w:t xml:space="preserve"> electronic medium. These signatures must be treated in all respects as having the same force and effect as original signatures.</w:t>
      </w:r>
    </w:p>
    <w:p w14:paraId="07AEA5CD" w14:textId="77777777" w:rsidR="00C3398C" w:rsidRPr="00FB68C4" w:rsidRDefault="00C3398C" w:rsidP="00C3398C">
      <w:pPr>
        <w:tabs>
          <w:tab w:val="left" w:pos="567"/>
        </w:tabs>
        <w:jc w:val="both"/>
        <w:rPr>
          <w:rFonts w:ascii="Times New Roman" w:hAnsi="Times New Roman" w:cs="Times New Roman"/>
          <w:lang w:val="en-GB"/>
        </w:rPr>
      </w:pPr>
    </w:p>
    <w:p w14:paraId="521B5DEC" w14:textId="77777777" w:rsidR="00C3398C" w:rsidRPr="00FB68C4" w:rsidRDefault="00C3398C" w:rsidP="00C3398C">
      <w:pPr>
        <w:jc w:val="both"/>
        <w:rPr>
          <w:rFonts w:ascii="Times New Roman" w:hAnsi="Times New Roman" w:cs="Times New Roman"/>
          <w:lang w:val="en-GB"/>
        </w:rPr>
      </w:pPr>
    </w:p>
    <w:p w14:paraId="36F203E6" w14:textId="77777777" w:rsidR="00A77A17" w:rsidRDefault="00A77A17" w:rsidP="00C3398C">
      <w:pPr>
        <w:jc w:val="both"/>
        <w:rPr>
          <w:rFonts w:ascii="Times New Roman" w:hAnsi="Times New Roman" w:cs="Times New Roman"/>
          <w:lang w:val="en-GB"/>
        </w:rPr>
      </w:pPr>
    </w:p>
    <w:p w14:paraId="0F68328A" w14:textId="77777777" w:rsidR="00A77A17" w:rsidRDefault="00A77A17" w:rsidP="00C3398C">
      <w:pPr>
        <w:jc w:val="both"/>
        <w:rPr>
          <w:rFonts w:ascii="Times New Roman" w:hAnsi="Times New Roman" w:cs="Times New Roman"/>
          <w:lang w:val="en-GB"/>
        </w:rPr>
      </w:pPr>
    </w:p>
    <w:p w14:paraId="3D66BCBA" w14:textId="77777777" w:rsidR="00A77A17" w:rsidRDefault="00A77A17" w:rsidP="00C3398C">
      <w:pPr>
        <w:jc w:val="both"/>
        <w:rPr>
          <w:rFonts w:ascii="Times New Roman" w:hAnsi="Times New Roman" w:cs="Times New Roman"/>
          <w:lang w:val="en-GB"/>
        </w:rPr>
      </w:pPr>
    </w:p>
    <w:p w14:paraId="539D43CD" w14:textId="77777777" w:rsidR="00A77A17" w:rsidRDefault="00A77A17" w:rsidP="00C3398C">
      <w:pPr>
        <w:jc w:val="both"/>
        <w:rPr>
          <w:rFonts w:ascii="Times New Roman" w:hAnsi="Times New Roman" w:cs="Times New Roman"/>
          <w:lang w:val="en-GB"/>
        </w:rPr>
      </w:pPr>
    </w:p>
    <w:p w14:paraId="339FC4A9" w14:textId="77777777" w:rsidR="00A77A17" w:rsidRDefault="00A77A17" w:rsidP="00C3398C">
      <w:pPr>
        <w:jc w:val="both"/>
        <w:rPr>
          <w:rFonts w:ascii="Times New Roman" w:hAnsi="Times New Roman" w:cs="Times New Roman"/>
          <w:lang w:val="en-GB"/>
        </w:rPr>
      </w:pPr>
    </w:p>
    <w:p w14:paraId="5A2053F8" w14:textId="77777777" w:rsidR="00A77A17" w:rsidRDefault="00A77A17" w:rsidP="00C3398C">
      <w:pPr>
        <w:jc w:val="both"/>
        <w:rPr>
          <w:rFonts w:ascii="Times New Roman" w:hAnsi="Times New Roman" w:cs="Times New Roman"/>
          <w:lang w:val="en-GB"/>
        </w:rPr>
      </w:pPr>
    </w:p>
    <w:p w14:paraId="77B7D602" w14:textId="77777777" w:rsidR="00A77A17" w:rsidRDefault="00A77A17" w:rsidP="00C3398C">
      <w:pPr>
        <w:jc w:val="both"/>
        <w:rPr>
          <w:rFonts w:ascii="Times New Roman" w:hAnsi="Times New Roman" w:cs="Times New Roman"/>
          <w:lang w:val="en-GB"/>
        </w:rPr>
      </w:pPr>
    </w:p>
    <w:p w14:paraId="4A62E10D" w14:textId="77777777" w:rsidR="00A77A17" w:rsidRDefault="00A77A17" w:rsidP="00C3398C">
      <w:pPr>
        <w:jc w:val="both"/>
        <w:rPr>
          <w:rFonts w:ascii="Times New Roman" w:hAnsi="Times New Roman" w:cs="Times New Roman"/>
          <w:lang w:val="en-GB"/>
        </w:rPr>
      </w:pPr>
    </w:p>
    <w:p w14:paraId="6B9AE7AD" w14:textId="77777777" w:rsidR="00A77A17" w:rsidRDefault="00A77A17" w:rsidP="00C3398C">
      <w:pPr>
        <w:jc w:val="both"/>
        <w:rPr>
          <w:rFonts w:ascii="Times New Roman" w:hAnsi="Times New Roman" w:cs="Times New Roman"/>
          <w:lang w:val="en-GB"/>
        </w:rPr>
      </w:pPr>
    </w:p>
    <w:p w14:paraId="7EEF0644" w14:textId="4E609E04" w:rsidR="00C3398C" w:rsidRPr="00FB68C4" w:rsidRDefault="00C3398C" w:rsidP="00C3398C">
      <w:pPr>
        <w:jc w:val="both"/>
        <w:rPr>
          <w:rFonts w:ascii="Times New Roman" w:hAnsi="Times New Roman" w:cs="Times New Roman"/>
          <w:lang w:val="en-GB"/>
        </w:rPr>
      </w:pPr>
      <w:r w:rsidRPr="00FB68C4">
        <w:rPr>
          <w:rFonts w:ascii="Times New Roman" w:hAnsi="Times New Roman" w:cs="Times New Roman"/>
          <w:lang w:val="en-GB"/>
        </w:rPr>
        <w:t>IN WITNESS WHEREOF, and intending to be legally bound, the Parties have duly executed this Agreement by their authorized representatives as of the date first written above.</w:t>
      </w:r>
    </w:p>
    <w:p w14:paraId="32D04F3F" w14:textId="77777777" w:rsidR="00C3398C" w:rsidRPr="00FB68C4" w:rsidRDefault="00C3398C" w:rsidP="00C3398C">
      <w:pPr>
        <w:jc w:val="both"/>
        <w:rPr>
          <w:rFonts w:ascii="Times New Roman" w:hAnsi="Times New Roman" w:cs="Times New Roman"/>
          <w:lang w:val="en-GB"/>
        </w:rPr>
      </w:pPr>
    </w:p>
    <w:p w14:paraId="7C7CF721" w14:textId="77777777" w:rsidR="00C3398C" w:rsidRPr="00FB68C4" w:rsidRDefault="00C3398C" w:rsidP="00C3398C">
      <w:pPr>
        <w:jc w:val="both"/>
        <w:rPr>
          <w:rFonts w:ascii="Times New Roman" w:hAnsi="Times New Roman" w:cs="Times New Roman"/>
          <w:lang w:val="en-GB"/>
        </w:rPr>
      </w:pPr>
    </w:p>
    <w:p w14:paraId="6121A59F" w14:textId="2719B528" w:rsidR="00C3398C" w:rsidRPr="00FB68C4" w:rsidRDefault="00C3398C" w:rsidP="00C3398C">
      <w:pPr>
        <w:jc w:val="both"/>
        <w:rPr>
          <w:rFonts w:ascii="Times New Roman" w:hAnsi="Times New Roman" w:cs="Times New Roman"/>
          <w:lang w:val="en-GB"/>
        </w:rPr>
      </w:pPr>
      <w:r w:rsidRPr="00FB68C4">
        <w:rPr>
          <w:rFonts w:ascii="Times New Roman" w:hAnsi="Times New Roman" w:cs="Times New Roman"/>
          <w:lang w:val="en-GB"/>
        </w:rPr>
        <w:t>Date:</w:t>
      </w:r>
      <w:r w:rsidRPr="00FB68C4">
        <w:rPr>
          <w:rFonts w:ascii="Times New Roman" w:hAnsi="Times New Roman" w:cs="Times New Roman"/>
          <w:lang w:val="en-GB"/>
        </w:rPr>
        <w:tab/>
      </w:r>
      <w:r w:rsidRPr="00FB68C4">
        <w:rPr>
          <w:rFonts w:ascii="Times New Roman" w:hAnsi="Times New Roman" w:cs="Times New Roman"/>
          <w:lang w:val="en-GB"/>
        </w:rPr>
        <w:tab/>
      </w:r>
      <w:r w:rsidRPr="00FB68C4">
        <w:rPr>
          <w:rFonts w:ascii="Times New Roman" w:hAnsi="Times New Roman" w:cs="Times New Roman"/>
          <w:lang w:val="en-GB"/>
        </w:rPr>
        <w:tab/>
      </w:r>
      <w:r w:rsidRPr="00FB68C4">
        <w:rPr>
          <w:rFonts w:ascii="Times New Roman" w:hAnsi="Times New Roman" w:cs="Times New Roman"/>
          <w:lang w:val="en-GB"/>
        </w:rPr>
        <w:tab/>
      </w:r>
      <w:r w:rsidR="00BA5E7F" w:rsidRPr="00FB68C4">
        <w:rPr>
          <w:rFonts w:ascii="Times New Roman" w:hAnsi="Times New Roman" w:cs="Times New Roman"/>
          <w:lang w:val="en-GB"/>
        </w:rPr>
        <w:tab/>
      </w:r>
      <w:r w:rsidR="00BA5E7F" w:rsidRPr="00FB68C4">
        <w:rPr>
          <w:rFonts w:ascii="Times New Roman" w:hAnsi="Times New Roman" w:cs="Times New Roman"/>
          <w:lang w:val="en-GB"/>
        </w:rPr>
        <w:tab/>
      </w:r>
      <w:r w:rsidRPr="00FB68C4">
        <w:rPr>
          <w:rFonts w:ascii="Times New Roman" w:hAnsi="Times New Roman" w:cs="Times New Roman"/>
          <w:lang w:val="en-GB"/>
        </w:rPr>
        <w:t>Date:</w:t>
      </w:r>
    </w:p>
    <w:p w14:paraId="62DBAFAF" w14:textId="77777777" w:rsidR="00C3398C" w:rsidRPr="00FB68C4" w:rsidRDefault="00C3398C" w:rsidP="00C3398C">
      <w:pPr>
        <w:jc w:val="both"/>
        <w:rPr>
          <w:rFonts w:ascii="Times New Roman" w:hAnsi="Times New Roman" w:cs="Times New Roman"/>
          <w:lang w:val="en-GB"/>
        </w:rPr>
      </w:pPr>
    </w:p>
    <w:p w14:paraId="22765336" w14:textId="77777777" w:rsidR="00BA5E7F" w:rsidRPr="00FB68C4" w:rsidRDefault="00BA5E7F" w:rsidP="00BA5E7F">
      <w:pPr>
        <w:jc w:val="both"/>
        <w:rPr>
          <w:rFonts w:ascii="Times New Roman" w:hAnsi="Times New Roman" w:cs="Times New Roman"/>
          <w:lang w:val="en-GB"/>
        </w:rPr>
      </w:pPr>
    </w:p>
    <w:p w14:paraId="759E6845" w14:textId="1FE58A7F" w:rsidR="00BA5E7F" w:rsidRPr="00FB68C4" w:rsidRDefault="00C3398C" w:rsidP="00FB68C4">
      <w:pPr>
        <w:spacing w:line="276" w:lineRule="auto"/>
        <w:ind w:left="4320" w:hanging="4320"/>
        <w:rPr>
          <w:rFonts w:ascii="Times New Roman" w:hAnsi="Times New Roman" w:cs="Times New Roman"/>
          <w:lang w:val="en-GB"/>
        </w:rPr>
      </w:pPr>
      <w:r w:rsidRPr="00FB68C4">
        <w:rPr>
          <w:rFonts w:ascii="Times New Roman" w:hAnsi="Times New Roman" w:cs="Times New Roman"/>
          <w:lang w:val="en-GB"/>
        </w:rPr>
        <w:t>Signed for and on behalf of</w:t>
      </w:r>
      <w:r w:rsidR="00BA5E7F" w:rsidRPr="00FB68C4">
        <w:rPr>
          <w:rFonts w:ascii="Times New Roman" w:hAnsi="Times New Roman" w:cs="Times New Roman"/>
          <w:lang w:val="en-GB"/>
        </w:rPr>
        <w:t xml:space="preserve"> </w:t>
      </w:r>
      <w:r w:rsidR="00BA5E7F" w:rsidRPr="00FB68C4">
        <w:rPr>
          <w:rFonts w:ascii="Times New Roman" w:hAnsi="Times New Roman" w:cs="Times New Roman"/>
          <w:lang w:val="en-GB"/>
        </w:rPr>
        <w:tab/>
        <w:t xml:space="preserve">Signed for and on behalf </w:t>
      </w:r>
      <w:r w:rsidR="00FB68C4">
        <w:rPr>
          <w:rFonts w:ascii="Times New Roman" w:hAnsi="Times New Roman" w:cs="Times New Roman"/>
          <w:lang w:val="en-GB"/>
        </w:rPr>
        <w:t>of</w:t>
      </w:r>
    </w:p>
    <w:p w14:paraId="394512D7" w14:textId="4401EA79" w:rsidR="00C3398C" w:rsidRPr="00FB68C4" w:rsidRDefault="00BA5E7F" w:rsidP="00BA5E7F">
      <w:pPr>
        <w:rPr>
          <w:rFonts w:ascii="Times New Roman" w:hAnsi="Times New Roman" w:cs="Times New Roman"/>
          <w:lang w:val="en-GB"/>
        </w:rPr>
      </w:pPr>
      <w:r w:rsidRPr="00FB68C4">
        <w:rPr>
          <w:rFonts w:ascii="Times New Roman" w:hAnsi="Times New Roman" w:cs="Times New Roman"/>
          <w:lang w:val="en-GB"/>
        </w:rPr>
        <w:t>Attorney or</w:t>
      </w:r>
      <w:r w:rsidR="00FB68C4">
        <w:rPr>
          <w:rFonts w:ascii="Times New Roman" w:hAnsi="Times New Roman" w:cs="Times New Roman"/>
          <w:lang w:val="en-GB"/>
        </w:rPr>
        <w:t xml:space="preserve"> </w:t>
      </w:r>
      <w:r w:rsidRPr="00FB68C4">
        <w:rPr>
          <w:rFonts w:ascii="Times New Roman" w:hAnsi="Times New Roman" w:cs="Times New Roman"/>
          <w:lang w:val="en-GB"/>
        </w:rPr>
        <w:t>Firm</w:t>
      </w:r>
      <w:r w:rsidR="00C3398C" w:rsidRPr="00FB68C4">
        <w:rPr>
          <w:rFonts w:ascii="Times New Roman" w:hAnsi="Times New Roman" w:cs="Times New Roman"/>
          <w:lang w:val="en-GB"/>
        </w:rPr>
        <w:tab/>
      </w:r>
      <w:r w:rsidR="00FB68C4">
        <w:rPr>
          <w:rFonts w:ascii="Times New Roman" w:hAnsi="Times New Roman" w:cs="Times New Roman"/>
          <w:lang w:val="en-GB"/>
        </w:rPr>
        <w:t xml:space="preserve">                                    </w:t>
      </w:r>
      <w:r w:rsidR="00FB68C4" w:rsidRPr="00FB68C4">
        <w:rPr>
          <w:rFonts w:ascii="Times New Roman" w:hAnsi="Times New Roman" w:cs="Times New Roman"/>
          <w:lang w:val="en-GB"/>
        </w:rPr>
        <w:t>Consultant/Expert</w:t>
      </w:r>
    </w:p>
    <w:p w14:paraId="29F0908F" w14:textId="77777777" w:rsidR="00C3398C" w:rsidRPr="00FB68C4" w:rsidRDefault="00C3398C" w:rsidP="00C3398C">
      <w:pPr>
        <w:jc w:val="both"/>
        <w:rPr>
          <w:rFonts w:ascii="Times New Roman" w:hAnsi="Times New Roman" w:cs="Times New Roman"/>
          <w:lang w:val="en-GB"/>
        </w:rPr>
      </w:pPr>
    </w:p>
    <w:p w14:paraId="0CE6783F" w14:textId="77777777" w:rsidR="00C3398C" w:rsidRPr="00FB68C4" w:rsidRDefault="00C3398C" w:rsidP="00C3398C">
      <w:pPr>
        <w:jc w:val="both"/>
        <w:rPr>
          <w:rFonts w:ascii="Times New Roman" w:hAnsi="Times New Roman" w:cs="Times New Roman"/>
          <w:lang w:val="en-GB"/>
        </w:rPr>
      </w:pPr>
    </w:p>
    <w:p w14:paraId="009FC881" w14:textId="77777777" w:rsidR="00C3398C" w:rsidRPr="00FB68C4" w:rsidRDefault="00C3398C" w:rsidP="00C3398C">
      <w:pPr>
        <w:jc w:val="both"/>
        <w:rPr>
          <w:rFonts w:ascii="Times New Roman" w:hAnsi="Times New Roman" w:cs="Times New Roman"/>
          <w:lang w:val="en-GB"/>
        </w:rPr>
      </w:pPr>
    </w:p>
    <w:p w14:paraId="0CDBB882" w14:textId="0728A85F" w:rsidR="00C3398C" w:rsidRPr="00FB68C4" w:rsidRDefault="00C3398C" w:rsidP="00C3398C">
      <w:pPr>
        <w:jc w:val="both"/>
        <w:rPr>
          <w:rFonts w:ascii="Times New Roman" w:hAnsi="Times New Roman" w:cs="Times New Roman"/>
          <w:lang w:val="en-GB"/>
        </w:rPr>
      </w:pPr>
      <w:r w:rsidRPr="00FB68C4">
        <w:rPr>
          <w:rFonts w:ascii="Times New Roman" w:hAnsi="Times New Roman" w:cs="Times New Roman"/>
          <w:lang w:val="en-GB"/>
        </w:rPr>
        <w:t>By:</w:t>
      </w:r>
      <w:r w:rsidRPr="00FB68C4">
        <w:rPr>
          <w:rFonts w:ascii="Times New Roman" w:hAnsi="Times New Roman" w:cs="Times New Roman"/>
          <w:lang w:val="en-GB"/>
        </w:rPr>
        <w:tab/>
      </w:r>
      <w:r w:rsidRPr="00FB68C4">
        <w:rPr>
          <w:rFonts w:ascii="Times New Roman" w:hAnsi="Times New Roman" w:cs="Times New Roman"/>
          <w:lang w:val="en-GB"/>
        </w:rPr>
        <w:tab/>
      </w:r>
      <w:r w:rsidRPr="00FB68C4">
        <w:rPr>
          <w:rFonts w:ascii="Times New Roman" w:hAnsi="Times New Roman" w:cs="Times New Roman"/>
          <w:lang w:val="en-GB"/>
        </w:rPr>
        <w:tab/>
      </w:r>
      <w:r w:rsidRPr="00FB68C4">
        <w:rPr>
          <w:rFonts w:ascii="Times New Roman" w:hAnsi="Times New Roman" w:cs="Times New Roman"/>
          <w:lang w:val="en-GB"/>
        </w:rPr>
        <w:tab/>
      </w:r>
      <w:r w:rsidR="00BA5E7F" w:rsidRPr="00FB68C4">
        <w:rPr>
          <w:rFonts w:ascii="Times New Roman" w:hAnsi="Times New Roman" w:cs="Times New Roman"/>
          <w:lang w:val="en-GB"/>
        </w:rPr>
        <w:tab/>
      </w:r>
      <w:r w:rsidR="00BA5E7F" w:rsidRPr="00FB68C4">
        <w:rPr>
          <w:rFonts w:ascii="Times New Roman" w:hAnsi="Times New Roman" w:cs="Times New Roman"/>
          <w:lang w:val="en-GB"/>
        </w:rPr>
        <w:tab/>
      </w:r>
      <w:r w:rsidRPr="00FB68C4">
        <w:rPr>
          <w:rFonts w:ascii="Times New Roman" w:hAnsi="Times New Roman" w:cs="Times New Roman"/>
          <w:lang w:val="en-GB"/>
        </w:rPr>
        <w:t>By:</w:t>
      </w:r>
    </w:p>
    <w:p w14:paraId="64421D2E" w14:textId="5E7A9717" w:rsidR="00C3398C" w:rsidRPr="00FB68C4" w:rsidRDefault="00C3398C" w:rsidP="00C3398C">
      <w:pPr>
        <w:jc w:val="both"/>
        <w:rPr>
          <w:rFonts w:ascii="Times New Roman" w:hAnsi="Times New Roman" w:cs="Times New Roman"/>
          <w:lang w:val="en-GB"/>
        </w:rPr>
      </w:pPr>
      <w:r w:rsidRPr="00FB68C4">
        <w:rPr>
          <w:rFonts w:ascii="Times New Roman" w:hAnsi="Times New Roman" w:cs="Times New Roman"/>
          <w:lang w:val="en-GB"/>
        </w:rPr>
        <w:t>Name:</w:t>
      </w:r>
      <w:r w:rsidRPr="00FB68C4">
        <w:rPr>
          <w:rFonts w:ascii="Times New Roman" w:hAnsi="Times New Roman" w:cs="Times New Roman"/>
          <w:lang w:val="en-GB"/>
        </w:rPr>
        <w:tab/>
      </w:r>
      <w:r w:rsidRPr="00FB68C4">
        <w:rPr>
          <w:rFonts w:ascii="Times New Roman" w:hAnsi="Times New Roman" w:cs="Times New Roman"/>
          <w:lang w:val="en-GB"/>
        </w:rPr>
        <w:tab/>
      </w:r>
      <w:r w:rsidRPr="00FB68C4">
        <w:rPr>
          <w:rFonts w:ascii="Times New Roman" w:hAnsi="Times New Roman" w:cs="Times New Roman"/>
          <w:lang w:val="en-GB"/>
        </w:rPr>
        <w:tab/>
      </w:r>
      <w:r w:rsidRPr="00FB68C4">
        <w:rPr>
          <w:rFonts w:ascii="Times New Roman" w:hAnsi="Times New Roman" w:cs="Times New Roman"/>
          <w:lang w:val="en-GB"/>
        </w:rPr>
        <w:tab/>
      </w:r>
      <w:r w:rsidR="00BA5E7F" w:rsidRPr="00FB68C4">
        <w:rPr>
          <w:rFonts w:ascii="Times New Roman" w:hAnsi="Times New Roman" w:cs="Times New Roman"/>
          <w:lang w:val="en-GB"/>
        </w:rPr>
        <w:tab/>
      </w:r>
      <w:r w:rsidR="00BA5E7F" w:rsidRPr="00FB68C4">
        <w:rPr>
          <w:rFonts w:ascii="Times New Roman" w:hAnsi="Times New Roman" w:cs="Times New Roman"/>
          <w:lang w:val="en-GB"/>
        </w:rPr>
        <w:tab/>
      </w:r>
      <w:r w:rsidRPr="00FB68C4">
        <w:rPr>
          <w:rFonts w:ascii="Times New Roman" w:hAnsi="Times New Roman" w:cs="Times New Roman"/>
          <w:lang w:val="en-GB"/>
        </w:rPr>
        <w:t>Name:</w:t>
      </w:r>
    </w:p>
    <w:p w14:paraId="6E4B14FF" w14:textId="24A3845E" w:rsidR="00FF11AA" w:rsidRPr="00FB68C4" w:rsidRDefault="00C3398C" w:rsidP="00FB68C4">
      <w:pPr>
        <w:jc w:val="both"/>
        <w:rPr>
          <w:rFonts w:ascii="Times New Roman" w:hAnsi="Times New Roman" w:cs="Times New Roman"/>
          <w:lang w:val="en-GB"/>
        </w:rPr>
      </w:pPr>
      <w:r w:rsidRPr="00FB68C4">
        <w:rPr>
          <w:rFonts w:ascii="Times New Roman" w:hAnsi="Times New Roman" w:cs="Times New Roman"/>
          <w:lang w:val="en-GB"/>
        </w:rPr>
        <w:t>Title:</w:t>
      </w:r>
      <w:r w:rsidRPr="00FB68C4">
        <w:rPr>
          <w:rFonts w:ascii="Times New Roman" w:hAnsi="Times New Roman" w:cs="Times New Roman"/>
          <w:lang w:val="en-GB"/>
        </w:rPr>
        <w:tab/>
      </w:r>
      <w:r w:rsidRPr="00FB68C4">
        <w:rPr>
          <w:rFonts w:ascii="Times New Roman" w:hAnsi="Times New Roman" w:cs="Times New Roman"/>
          <w:lang w:val="en-GB"/>
        </w:rPr>
        <w:tab/>
      </w:r>
      <w:r w:rsidRPr="00FB68C4">
        <w:rPr>
          <w:rFonts w:ascii="Times New Roman" w:hAnsi="Times New Roman" w:cs="Times New Roman"/>
          <w:lang w:val="en-GB"/>
        </w:rPr>
        <w:tab/>
      </w:r>
      <w:r w:rsidRPr="00FB68C4">
        <w:rPr>
          <w:rFonts w:ascii="Times New Roman" w:hAnsi="Times New Roman" w:cs="Times New Roman"/>
          <w:lang w:val="en-GB"/>
        </w:rPr>
        <w:tab/>
      </w:r>
      <w:r w:rsidR="00BA5E7F" w:rsidRPr="00FB68C4">
        <w:rPr>
          <w:rFonts w:ascii="Times New Roman" w:hAnsi="Times New Roman" w:cs="Times New Roman"/>
          <w:lang w:val="en-GB"/>
        </w:rPr>
        <w:tab/>
      </w:r>
      <w:r w:rsidR="00BA5E7F" w:rsidRPr="00FB68C4">
        <w:rPr>
          <w:rFonts w:ascii="Times New Roman" w:hAnsi="Times New Roman" w:cs="Times New Roman"/>
          <w:lang w:val="en-GB"/>
        </w:rPr>
        <w:tab/>
      </w:r>
      <w:r w:rsidRPr="00FB68C4">
        <w:rPr>
          <w:rFonts w:ascii="Times New Roman" w:hAnsi="Times New Roman" w:cs="Times New Roman"/>
          <w:lang w:val="en-GB"/>
        </w:rPr>
        <w:t>Title:</w:t>
      </w:r>
    </w:p>
    <w:p w14:paraId="09545DED" w14:textId="7C2EFE66" w:rsidR="00FF11AA" w:rsidRPr="00FF11AA" w:rsidRDefault="00FF11AA" w:rsidP="008A0F33">
      <w:pPr>
        <w:rPr>
          <w:rFonts w:ascii="Times New Roman" w:eastAsia="Times New Roman" w:hAnsi="Times New Roman" w:cs="Times New Roman"/>
        </w:rPr>
      </w:pPr>
      <w:r w:rsidRPr="00FF11AA">
        <w:rPr>
          <w:rFonts w:ascii="Times New Roman" w:eastAsia="Times New Roman" w:hAnsi="Times New Roman" w:cs="Times New Roman"/>
        </w:rPr>
        <w:fldChar w:fldCharType="begin"/>
      </w:r>
      <w:r w:rsidR="00F14A7E">
        <w:rPr>
          <w:rFonts w:ascii="Times New Roman" w:eastAsia="Times New Roman" w:hAnsi="Times New Roman" w:cs="Times New Roman"/>
        </w:rPr>
        <w:instrText xml:space="preserve"> INCLUDEPICTURE "C:\\var\\folders\\5r\\j7wrr74501b1b_qrtcwcp2pm0000gn\\T\\com.microsoft.Word\\WebArchiveCopyPasteTempFiles\\page4image41831424" \* MERGEFORMAT </w:instrText>
      </w:r>
      <w:r w:rsidRPr="00FF11AA">
        <w:rPr>
          <w:rFonts w:ascii="Times New Roman" w:eastAsia="Times New Roman" w:hAnsi="Times New Roman" w:cs="Times New Roman"/>
        </w:rPr>
        <w:fldChar w:fldCharType="separate"/>
      </w:r>
      <w:r w:rsidRPr="00FF11AA">
        <w:rPr>
          <w:rFonts w:ascii="Times New Roman" w:eastAsia="Times New Roman" w:hAnsi="Times New Roman" w:cs="Times New Roman"/>
          <w:noProof/>
        </w:rPr>
        <w:drawing>
          <wp:inline distT="0" distB="0" distL="0" distR="0" wp14:anchorId="004E1F33" wp14:editId="4D16FE66">
            <wp:extent cx="2133600" cy="2743200"/>
            <wp:effectExtent l="0" t="0" r="0" b="0"/>
            <wp:docPr id="2" name="Picture 2" descr="page4image4183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4image418314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743200"/>
                    </a:xfrm>
                    <a:prstGeom prst="rect">
                      <a:avLst/>
                    </a:prstGeom>
                    <a:noFill/>
                    <a:ln>
                      <a:noFill/>
                    </a:ln>
                  </pic:spPr>
                </pic:pic>
              </a:graphicData>
            </a:graphic>
          </wp:inline>
        </w:drawing>
      </w:r>
      <w:r w:rsidRPr="00FF11AA">
        <w:rPr>
          <w:rFonts w:ascii="Times New Roman" w:eastAsia="Times New Roman" w:hAnsi="Times New Roman" w:cs="Times New Roman"/>
        </w:rPr>
        <w:fldChar w:fldCharType="end"/>
      </w:r>
      <w:r w:rsidRPr="00FF11AA">
        <w:rPr>
          <w:rFonts w:ascii="Times New Roman" w:eastAsia="Times New Roman" w:hAnsi="Times New Roman" w:cs="Times New Roman"/>
        </w:rPr>
        <w:fldChar w:fldCharType="begin"/>
      </w:r>
      <w:r w:rsidR="00F14A7E">
        <w:rPr>
          <w:rFonts w:ascii="Times New Roman" w:eastAsia="Times New Roman" w:hAnsi="Times New Roman" w:cs="Times New Roman"/>
        </w:rPr>
        <w:instrText xml:space="preserve"> INCLUDEPICTURE "C:\\var\\folders\\5r\\j7wrr74501b1b_qrtcwcp2pm0000gn\\T\\com.microsoft.Word\\WebArchiveCopyPasteTempFiles\\page4image41836224" \* MERGEFORMAT </w:instrText>
      </w:r>
      <w:r w:rsidRPr="00FF11AA">
        <w:rPr>
          <w:rFonts w:ascii="Times New Roman" w:eastAsia="Times New Roman" w:hAnsi="Times New Roman" w:cs="Times New Roman"/>
        </w:rPr>
        <w:fldChar w:fldCharType="separate"/>
      </w:r>
      <w:r w:rsidRPr="00FF11AA">
        <w:rPr>
          <w:rFonts w:ascii="Times New Roman" w:eastAsia="Times New Roman" w:hAnsi="Times New Roman" w:cs="Times New Roman"/>
          <w:noProof/>
        </w:rPr>
        <w:drawing>
          <wp:inline distT="0" distB="0" distL="0" distR="0" wp14:anchorId="500F9648" wp14:editId="2EFF3AEA">
            <wp:extent cx="1828800" cy="2743200"/>
            <wp:effectExtent l="0" t="0" r="0" b="0"/>
            <wp:docPr id="1" name="Picture 1" descr="page4image41836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4image418362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743200"/>
                    </a:xfrm>
                    <a:prstGeom prst="rect">
                      <a:avLst/>
                    </a:prstGeom>
                    <a:noFill/>
                    <a:ln>
                      <a:noFill/>
                    </a:ln>
                  </pic:spPr>
                </pic:pic>
              </a:graphicData>
            </a:graphic>
          </wp:inline>
        </w:drawing>
      </w:r>
      <w:r w:rsidRPr="00FF11AA">
        <w:rPr>
          <w:rFonts w:ascii="Times New Roman" w:eastAsia="Times New Roman" w:hAnsi="Times New Roman" w:cs="Times New Roman"/>
        </w:rPr>
        <w:fldChar w:fldCharType="end"/>
      </w:r>
    </w:p>
    <w:p w14:paraId="5F5696F5" w14:textId="77777777" w:rsidR="00FF11AA" w:rsidRDefault="00FF11AA"/>
    <w:sectPr w:rsidR="00FF11AA" w:rsidSect="006251C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F1727" w14:textId="77777777" w:rsidR="0013787C" w:rsidRDefault="0013787C" w:rsidP="002E430C">
      <w:r>
        <w:separator/>
      </w:r>
    </w:p>
  </w:endnote>
  <w:endnote w:type="continuationSeparator" w:id="0">
    <w:p w14:paraId="0ECE3F08" w14:textId="77777777" w:rsidR="0013787C" w:rsidRDefault="0013787C" w:rsidP="002E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2A9D" w14:textId="77777777" w:rsidR="00B75F17" w:rsidRDefault="00B75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2100" w14:textId="77777777" w:rsidR="00B75F17" w:rsidRDefault="00B75F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9664" w14:textId="77777777" w:rsidR="00B75F17" w:rsidRDefault="00B75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AC24D" w14:textId="77777777" w:rsidR="0013787C" w:rsidRDefault="0013787C" w:rsidP="002E430C">
      <w:r>
        <w:separator/>
      </w:r>
    </w:p>
  </w:footnote>
  <w:footnote w:type="continuationSeparator" w:id="0">
    <w:p w14:paraId="6CE5EAF6" w14:textId="77777777" w:rsidR="0013787C" w:rsidRDefault="0013787C" w:rsidP="002E4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D287" w14:textId="77777777" w:rsidR="00B75F17" w:rsidRDefault="00B75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BA84" w14:textId="00811840" w:rsidR="00982D7E" w:rsidRDefault="00B75F17" w:rsidP="00327B4E">
    <w:pPr>
      <w:pStyle w:val="Header"/>
      <w:jc w:val="center"/>
      <w:rPr>
        <w:rFonts w:ascii="Tahoma" w:eastAsia="Times New Roman" w:hAnsi="Tahoma" w:cs="Tahoma"/>
        <w:sz w:val="32"/>
        <w:szCs w:val="32"/>
      </w:rPr>
    </w:pPr>
    <w:r>
      <w:rPr>
        <w:rFonts w:ascii="Tahoma" w:eastAsia="Times New Roman" w:hAnsi="Tahoma" w:cs="Tahoma"/>
        <w:noProof/>
        <w:sz w:val="40"/>
        <w:szCs w:val="40"/>
      </w:rPr>
      <w:drawing>
        <wp:inline distT="0" distB="0" distL="0" distR="0" wp14:anchorId="738BF71C" wp14:editId="5B93DF4A">
          <wp:extent cx="772232" cy="772232"/>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210" cy="794210"/>
                  </a:xfrm>
                  <a:prstGeom prst="rect">
                    <a:avLst/>
                  </a:prstGeom>
                  <a:noFill/>
                  <a:ln>
                    <a:noFill/>
                  </a:ln>
                </pic:spPr>
              </pic:pic>
            </a:graphicData>
          </a:graphic>
        </wp:inline>
      </w:drawing>
    </w:r>
  </w:p>
  <w:p w14:paraId="447F2F01" w14:textId="5E3B13A6" w:rsidR="00327B4E" w:rsidRDefault="00982D7E" w:rsidP="00327B4E">
    <w:pPr>
      <w:pStyle w:val="Header"/>
      <w:jc w:val="center"/>
      <w:rPr>
        <w:rFonts w:ascii="Tahoma" w:eastAsia="Times New Roman" w:hAnsi="Tahoma" w:cs="Tahoma"/>
      </w:rPr>
    </w:pPr>
    <w:r w:rsidRPr="00982D7E">
      <w:rPr>
        <w:rFonts w:ascii="Tahoma" w:eastAsia="Times New Roman" w:hAnsi="Tahoma" w:cs="Tahoma"/>
      </w:rPr>
      <w:t>Dr. Richard J. Stride,</w:t>
    </w:r>
    <w:r w:rsidRPr="00982D7E">
      <w:rPr>
        <w:rFonts w:ascii="Tahoma" w:eastAsia="Times New Roman" w:hAnsi="Tahoma" w:cs="Tahoma"/>
        <w:noProof/>
      </w:rPr>
      <w:t xml:space="preserve"> </w:t>
    </w:r>
    <w:r w:rsidRPr="00982D7E">
      <w:rPr>
        <w:rFonts w:ascii="Tahoma" w:eastAsia="Times New Roman" w:hAnsi="Tahoma" w:cs="Tahoma"/>
      </w:rPr>
      <w:t>MBA, Psy.D., LMHC</w:t>
    </w:r>
  </w:p>
  <w:p w14:paraId="1B6DC2CA" w14:textId="5CD6800B" w:rsidR="00327B4E" w:rsidRDefault="00327B4E" w:rsidP="00327B4E">
    <w:pPr>
      <w:pStyle w:val="Header"/>
      <w:jc w:val="center"/>
      <w:rPr>
        <w:rFonts w:ascii="Tahoma" w:eastAsia="Times New Roman" w:hAnsi="Tahoma" w:cs="Tahoma"/>
      </w:rPr>
    </w:pPr>
  </w:p>
  <w:p w14:paraId="2BFB1CD5" w14:textId="7044292D" w:rsidR="00327B4E" w:rsidRPr="00327B4E" w:rsidRDefault="00327B4E" w:rsidP="00327B4E">
    <w:pPr>
      <w:pStyle w:val="Header"/>
      <w:jc w:val="center"/>
      <w:rPr>
        <w:sz w:val="21"/>
        <w:szCs w:val="21"/>
      </w:rPr>
    </w:pPr>
    <w:r w:rsidRPr="00327B4E">
      <w:rPr>
        <w:rFonts w:ascii="Tahoma" w:eastAsia="Times New Roman" w:hAnsi="Tahoma" w:cs="Tahoma"/>
        <w:sz w:val="21"/>
        <w:szCs w:val="21"/>
      </w:rPr>
      <w:t>Forensic</w:t>
    </w:r>
    <w:r w:rsidR="00B75F17">
      <w:rPr>
        <w:rFonts w:ascii="Tahoma" w:eastAsia="Times New Roman" w:hAnsi="Tahoma" w:cs="Tahoma"/>
        <w:sz w:val="21"/>
        <w:szCs w:val="21"/>
      </w:rPr>
      <w:t xml:space="preserve"> Behavioral Health</w:t>
    </w:r>
    <w:r w:rsidRPr="00327B4E">
      <w:rPr>
        <w:rFonts w:ascii="Tahoma" w:eastAsia="Times New Roman" w:hAnsi="Tahoma" w:cs="Tahoma"/>
        <w:sz w:val="21"/>
        <w:szCs w:val="21"/>
      </w:rPr>
      <w:t xml:space="preserve"> Expert Practice</w:t>
    </w:r>
  </w:p>
  <w:p w14:paraId="38973F78" w14:textId="21B1FE8D" w:rsidR="00327B4E" w:rsidRPr="00327B4E" w:rsidRDefault="00327B4E" w:rsidP="00327B4E">
    <w:pPr>
      <w:pStyle w:val="Header"/>
      <w:jc w:val="right"/>
      <w:rPr>
        <w:rFonts w:ascii="Tahoma" w:eastAsia="Times New Roman" w:hAnsi="Tahoma" w:cs="Tahoma"/>
      </w:rPr>
    </w:pPr>
    <w:r w:rsidRPr="00982D7E">
      <w:t xml:space="preserve"> </w:t>
    </w:r>
    <w:r w:rsidRPr="00982D7E">
      <w:ptab w:relativeTo="margin" w:alignment="center" w:leader="none"/>
    </w:r>
    <w:r w:rsidRPr="00982D7E">
      <w:ptab w:relativeTo="margin" w:alignment="right" w:leader="none"/>
    </w:r>
  </w:p>
  <w:p w14:paraId="763A608F" w14:textId="77777777" w:rsidR="00327B4E" w:rsidRPr="00982D7E" w:rsidRDefault="00327B4E" w:rsidP="00327B4E">
    <w:pPr>
      <w:pStyle w:val="Header"/>
      <w:jc w:val="center"/>
      <w:rPr>
        <w:rFonts w:ascii="Tahoma" w:eastAsia="Times New Roman" w:hAnsi="Tahoma" w:cs="Tahom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519C" w14:textId="77777777" w:rsidR="00B75F17" w:rsidRDefault="00B75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7A4"/>
    <w:multiLevelType w:val="multilevel"/>
    <w:tmpl w:val="947CC37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38A96973"/>
    <w:multiLevelType w:val="multilevel"/>
    <w:tmpl w:val="5A7CA3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43CC1F54"/>
    <w:multiLevelType w:val="multilevel"/>
    <w:tmpl w:val="05782FA6"/>
    <w:lvl w:ilvl="0">
      <w:start w:val="1"/>
      <w:numFmt w:val="lowerLetter"/>
      <w:lvlText w:val="%1."/>
      <w:lvlJc w:val="left"/>
      <w:pPr>
        <w:tabs>
          <w:tab w:val="num" w:pos="720"/>
        </w:tabs>
        <w:ind w:left="720" w:hanging="360"/>
      </w:pPr>
      <w:rPr>
        <w:rFonts w:ascii="TimesNewRomanPSMT" w:eastAsia="Times New Roman" w:hAnsi="TimesNewRomanPSM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CC4EAB"/>
    <w:multiLevelType w:val="multilevel"/>
    <w:tmpl w:val="833E87DA"/>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NewRomanPSMT" w:eastAsia="Times New Roman" w:hAnsi="TimesNewRomanPSMT"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2349547">
    <w:abstractNumId w:val="2"/>
  </w:num>
  <w:num w:numId="2" w16cid:durableId="1976132582">
    <w:abstractNumId w:val="1"/>
  </w:num>
  <w:num w:numId="3" w16cid:durableId="980883025">
    <w:abstractNumId w:val="0"/>
  </w:num>
  <w:num w:numId="4" w16cid:durableId="537820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AA"/>
    <w:rsid w:val="00105C95"/>
    <w:rsid w:val="0013787C"/>
    <w:rsid w:val="00141A92"/>
    <w:rsid w:val="00194048"/>
    <w:rsid w:val="001C6A3A"/>
    <w:rsid w:val="00236998"/>
    <w:rsid w:val="002D4E35"/>
    <w:rsid w:val="002E430C"/>
    <w:rsid w:val="00327B4E"/>
    <w:rsid w:val="004452A2"/>
    <w:rsid w:val="00571045"/>
    <w:rsid w:val="006251C6"/>
    <w:rsid w:val="00775CFC"/>
    <w:rsid w:val="00784F67"/>
    <w:rsid w:val="007C3013"/>
    <w:rsid w:val="00891EE9"/>
    <w:rsid w:val="008A0F33"/>
    <w:rsid w:val="00910C32"/>
    <w:rsid w:val="00982D7E"/>
    <w:rsid w:val="00993F58"/>
    <w:rsid w:val="00A77A17"/>
    <w:rsid w:val="00AE450D"/>
    <w:rsid w:val="00B75F17"/>
    <w:rsid w:val="00BA5E7F"/>
    <w:rsid w:val="00C3398C"/>
    <w:rsid w:val="00D82487"/>
    <w:rsid w:val="00DF2A6F"/>
    <w:rsid w:val="00F14A7E"/>
    <w:rsid w:val="00FB68C4"/>
    <w:rsid w:val="00FF1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2B30"/>
  <w15:chartTrackingRefBased/>
  <w15:docId w15:val="{1898F65F-A477-8340-8ED3-2B3252C6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11AA"/>
    <w:pPr>
      <w:spacing w:before="100" w:beforeAutospacing="1" w:after="100" w:afterAutospacing="1"/>
    </w:pPr>
    <w:rPr>
      <w:rFonts w:ascii="Times New Roman" w:eastAsia="Times New Roman" w:hAnsi="Times New Roman" w:cs="Times New Roman"/>
    </w:rPr>
  </w:style>
  <w:style w:type="paragraph" w:customStyle="1" w:styleId="Style1">
    <w:name w:val="Style1"/>
    <w:basedOn w:val="Normal"/>
    <w:qFormat/>
    <w:rsid w:val="00FF11AA"/>
    <w:pPr>
      <w:spacing w:before="100" w:beforeAutospacing="1" w:after="100" w:afterAutospacing="1"/>
    </w:pPr>
  </w:style>
  <w:style w:type="character" w:styleId="Hyperlink">
    <w:name w:val="Hyperlink"/>
    <w:basedOn w:val="DefaultParagraphFont"/>
    <w:uiPriority w:val="99"/>
    <w:unhideWhenUsed/>
    <w:rsid w:val="00FF11AA"/>
    <w:rPr>
      <w:color w:val="0563C1" w:themeColor="hyperlink"/>
      <w:u w:val="single"/>
    </w:rPr>
  </w:style>
  <w:style w:type="character" w:styleId="UnresolvedMention">
    <w:name w:val="Unresolved Mention"/>
    <w:basedOn w:val="DefaultParagraphFont"/>
    <w:uiPriority w:val="99"/>
    <w:semiHidden/>
    <w:unhideWhenUsed/>
    <w:rsid w:val="00FF11AA"/>
    <w:rPr>
      <w:color w:val="605E5C"/>
      <w:shd w:val="clear" w:color="auto" w:fill="E1DFDD"/>
    </w:rPr>
  </w:style>
  <w:style w:type="character" w:styleId="FollowedHyperlink">
    <w:name w:val="FollowedHyperlink"/>
    <w:basedOn w:val="DefaultParagraphFont"/>
    <w:uiPriority w:val="99"/>
    <w:semiHidden/>
    <w:unhideWhenUsed/>
    <w:rsid w:val="00FF11AA"/>
    <w:rPr>
      <w:color w:val="954F72" w:themeColor="followedHyperlink"/>
      <w:u w:val="single"/>
    </w:rPr>
  </w:style>
  <w:style w:type="paragraph" w:styleId="ListParagraph">
    <w:name w:val="List Paragraph"/>
    <w:basedOn w:val="Normal"/>
    <w:uiPriority w:val="34"/>
    <w:qFormat/>
    <w:rsid w:val="00C3398C"/>
    <w:pPr>
      <w:ind w:left="720"/>
      <w:contextualSpacing/>
    </w:pPr>
  </w:style>
  <w:style w:type="paragraph" w:styleId="Footer">
    <w:name w:val="footer"/>
    <w:basedOn w:val="Normal"/>
    <w:link w:val="FooterChar"/>
    <w:uiPriority w:val="99"/>
    <w:unhideWhenUsed/>
    <w:rsid w:val="002E430C"/>
    <w:pPr>
      <w:tabs>
        <w:tab w:val="center" w:pos="4680"/>
        <w:tab w:val="right" w:pos="9360"/>
      </w:tabs>
    </w:pPr>
  </w:style>
  <w:style w:type="character" w:customStyle="1" w:styleId="FooterChar">
    <w:name w:val="Footer Char"/>
    <w:basedOn w:val="DefaultParagraphFont"/>
    <w:link w:val="Footer"/>
    <w:uiPriority w:val="99"/>
    <w:rsid w:val="002E430C"/>
  </w:style>
  <w:style w:type="character" w:styleId="PageNumber">
    <w:name w:val="page number"/>
    <w:basedOn w:val="DefaultParagraphFont"/>
    <w:uiPriority w:val="99"/>
    <w:semiHidden/>
    <w:unhideWhenUsed/>
    <w:rsid w:val="002E430C"/>
  </w:style>
  <w:style w:type="paragraph" w:styleId="Header">
    <w:name w:val="header"/>
    <w:basedOn w:val="Normal"/>
    <w:link w:val="HeaderChar"/>
    <w:uiPriority w:val="99"/>
    <w:unhideWhenUsed/>
    <w:rsid w:val="00982D7E"/>
    <w:pPr>
      <w:tabs>
        <w:tab w:val="center" w:pos="4680"/>
        <w:tab w:val="right" w:pos="9360"/>
      </w:tabs>
    </w:pPr>
  </w:style>
  <w:style w:type="character" w:customStyle="1" w:styleId="HeaderChar">
    <w:name w:val="Header Char"/>
    <w:basedOn w:val="DefaultParagraphFont"/>
    <w:link w:val="Header"/>
    <w:uiPriority w:val="99"/>
    <w:rsid w:val="00982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763131">
      <w:bodyDiv w:val="1"/>
      <w:marLeft w:val="0"/>
      <w:marRight w:val="0"/>
      <w:marTop w:val="0"/>
      <w:marBottom w:val="0"/>
      <w:divBdr>
        <w:top w:val="none" w:sz="0" w:space="0" w:color="auto"/>
        <w:left w:val="none" w:sz="0" w:space="0" w:color="auto"/>
        <w:bottom w:val="none" w:sz="0" w:space="0" w:color="auto"/>
        <w:right w:val="none" w:sz="0" w:space="0" w:color="auto"/>
      </w:divBdr>
    </w:div>
    <w:div w:id="1294098021">
      <w:bodyDiv w:val="1"/>
      <w:marLeft w:val="0"/>
      <w:marRight w:val="0"/>
      <w:marTop w:val="0"/>
      <w:marBottom w:val="0"/>
      <w:divBdr>
        <w:top w:val="none" w:sz="0" w:space="0" w:color="auto"/>
        <w:left w:val="none" w:sz="0" w:space="0" w:color="auto"/>
        <w:bottom w:val="none" w:sz="0" w:space="0" w:color="auto"/>
        <w:right w:val="none" w:sz="0" w:space="0" w:color="auto"/>
      </w:divBdr>
      <w:divsChild>
        <w:div w:id="1394698302">
          <w:marLeft w:val="0"/>
          <w:marRight w:val="0"/>
          <w:marTop w:val="0"/>
          <w:marBottom w:val="0"/>
          <w:divBdr>
            <w:top w:val="none" w:sz="0" w:space="0" w:color="auto"/>
            <w:left w:val="none" w:sz="0" w:space="0" w:color="auto"/>
            <w:bottom w:val="none" w:sz="0" w:space="0" w:color="auto"/>
            <w:right w:val="none" w:sz="0" w:space="0" w:color="auto"/>
          </w:divBdr>
          <w:divsChild>
            <w:div w:id="805664545">
              <w:marLeft w:val="0"/>
              <w:marRight w:val="0"/>
              <w:marTop w:val="0"/>
              <w:marBottom w:val="0"/>
              <w:divBdr>
                <w:top w:val="none" w:sz="0" w:space="0" w:color="auto"/>
                <w:left w:val="none" w:sz="0" w:space="0" w:color="auto"/>
                <w:bottom w:val="none" w:sz="0" w:space="0" w:color="auto"/>
                <w:right w:val="none" w:sz="0" w:space="0" w:color="auto"/>
              </w:divBdr>
              <w:divsChild>
                <w:div w:id="38846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5458">
          <w:marLeft w:val="0"/>
          <w:marRight w:val="0"/>
          <w:marTop w:val="0"/>
          <w:marBottom w:val="0"/>
          <w:divBdr>
            <w:top w:val="none" w:sz="0" w:space="0" w:color="auto"/>
            <w:left w:val="none" w:sz="0" w:space="0" w:color="auto"/>
            <w:bottom w:val="none" w:sz="0" w:space="0" w:color="auto"/>
            <w:right w:val="none" w:sz="0" w:space="0" w:color="auto"/>
          </w:divBdr>
          <w:divsChild>
            <w:div w:id="2143426439">
              <w:marLeft w:val="0"/>
              <w:marRight w:val="0"/>
              <w:marTop w:val="0"/>
              <w:marBottom w:val="0"/>
              <w:divBdr>
                <w:top w:val="none" w:sz="0" w:space="0" w:color="auto"/>
                <w:left w:val="none" w:sz="0" w:space="0" w:color="auto"/>
                <w:bottom w:val="none" w:sz="0" w:space="0" w:color="auto"/>
                <w:right w:val="none" w:sz="0" w:space="0" w:color="auto"/>
              </w:divBdr>
              <w:divsChild>
                <w:div w:id="1136527517">
                  <w:marLeft w:val="0"/>
                  <w:marRight w:val="0"/>
                  <w:marTop w:val="0"/>
                  <w:marBottom w:val="0"/>
                  <w:divBdr>
                    <w:top w:val="none" w:sz="0" w:space="0" w:color="auto"/>
                    <w:left w:val="none" w:sz="0" w:space="0" w:color="auto"/>
                    <w:bottom w:val="none" w:sz="0" w:space="0" w:color="auto"/>
                    <w:right w:val="none" w:sz="0" w:space="0" w:color="auto"/>
                  </w:divBdr>
                </w:div>
              </w:divsChild>
            </w:div>
            <w:div w:id="1157458079">
              <w:marLeft w:val="0"/>
              <w:marRight w:val="0"/>
              <w:marTop w:val="0"/>
              <w:marBottom w:val="0"/>
              <w:divBdr>
                <w:top w:val="none" w:sz="0" w:space="0" w:color="auto"/>
                <w:left w:val="none" w:sz="0" w:space="0" w:color="auto"/>
                <w:bottom w:val="none" w:sz="0" w:space="0" w:color="auto"/>
                <w:right w:val="none" w:sz="0" w:space="0" w:color="auto"/>
              </w:divBdr>
              <w:divsChild>
                <w:div w:id="389381585">
                  <w:marLeft w:val="0"/>
                  <w:marRight w:val="0"/>
                  <w:marTop w:val="0"/>
                  <w:marBottom w:val="0"/>
                  <w:divBdr>
                    <w:top w:val="none" w:sz="0" w:space="0" w:color="auto"/>
                    <w:left w:val="none" w:sz="0" w:space="0" w:color="auto"/>
                    <w:bottom w:val="none" w:sz="0" w:space="0" w:color="auto"/>
                    <w:right w:val="none" w:sz="0" w:space="0" w:color="auto"/>
                  </w:divBdr>
                </w:div>
                <w:div w:id="19385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3089">
          <w:marLeft w:val="0"/>
          <w:marRight w:val="0"/>
          <w:marTop w:val="0"/>
          <w:marBottom w:val="0"/>
          <w:divBdr>
            <w:top w:val="none" w:sz="0" w:space="0" w:color="auto"/>
            <w:left w:val="none" w:sz="0" w:space="0" w:color="auto"/>
            <w:bottom w:val="none" w:sz="0" w:space="0" w:color="auto"/>
            <w:right w:val="none" w:sz="0" w:space="0" w:color="auto"/>
          </w:divBdr>
          <w:divsChild>
            <w:div w:id="981233891">
              <w:marLeft w:val="0"/>
              <w:marRight w:val="0"/>
              <w:marTop w:val="0"/>
              <w:marBottom w:val="0"/>
              <w:divBdr>
                <w:top w:val="none" w:sz="0" w:space="0" w:color="auto"/>
                <w:left w:val="none" w:sz="0" w:space="0" w:color="auto"/>
                <w:bottom w:val="none" w:sz="0" w:space="0" w:color="auto"/>
                <w:right w:val="none" w:sz="0" w:space="0" w:color="auto"/>
              </w:divBdr>
              <w:divsChild>
                <w:div w:id="11225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22">
          <w:marLeft w:val="0"/>
          <w:marRight w:val="0"/>
          <w:marTop w:val="0"/>
          <w:marBottom w:val="0"/>
          <w:divBdr>
            <w:top w:val="none" w:sz="0" w:space="0" w:color="auto"/>
            <w:left w:val="none" w:sz="0" w:space="0" w:color="auto"/>
            <w:bottom w:val="none" w:sz="0" w:space="0" w:color="auto"/>
            <w:right w:val="none" w:sz="0" w:space="0" w:color="auto"/>
          </w:divBdr>
          <w:divsChild>
            <w:div w:id="429935295">
              <w:marLeft w:val="0"/>
              <w:marRight w:val="0"/>
              <w:marTop w:val="0"/>
              <w:marBottom w:val="0"/>
              <w:divBdr>
                <w:top w:val="none" w:sz="0" w:space="0" w:color="auto"/>
                <w:left w:val="none" w:sz="0" w:space="0" w:color="auto"/>
                <w:bottom w:val="none" w:sz="0" w:space="0" w:color="auto"/>
                <w:right w:val="none" w:sz="0" w:space="0" w:color="auto"/>
              </w:divBdr>
              <w:divsChild>
                <w:div w:id="1906528816">
                  <w:marLeft w:val="0"/>
                  <w:marRight w:val="0"/>
                  <w:marTop w:val="0"/>
                  <w:marBottom w:val="0"/>
                  <w:divBdr>
                    <w:top w:val="none" w:sz="0" w:space="0" w:color="auto"/>
                    <w:left w:val="none" w:sz="0" w:space="0" w:color="auto"/>
                    <w:bottom w:val="none" w:sz="0" w:space="0" w:color="auto"/>
                    <w:right w:val="none" w:sz="0" w:space="0" w:color="auto"/>
                  </w:divBdr>
                </w:div>
              </w:divsChild>
            </w:div>
            <w:div w:id="385298007">
              <w:marLeft w:val="0"/>
              <w:marRight w:val="0"/>
              <w:marTop w:val="0"/>
              <w:marBottom w:val="0"/>
              <w:divBdr>
                <w:top w:val="none" w:sz="0" w:space="0" w:color="auto"/>
                <w:left w:val="none" w:sz="0" w:space="0" w:color="auto"/>
                <w:bottom w:val="none" w:sz="0" w:space="0" w:color="auto"/>
                <w:right w:val="none" w:sz="0" w:space="0" w:color="auto"/>
              </w:divBdr>
              <w:divsChild>
                <w:div w:id="266817669">
                  <w:marLeft w:val="0"/>
                  <w:marRight w:val="0"/>
                  <w:marTop w:val="0"/>
                  <w:marBottom w:val="0"/>
                  <w:divBdr>
                    <w:top w:val="none" w:sz="0" w:space="0" w:color="auto"/>
                    <w:left w:val="none" w:sz="0" w:space="0" w:color="auto"/>
                    <w:bottom w:val="none" w:sz="0" w:space="0" w:color="auto"/>
                    <w:right w:val="none" w:sz="0" w:space="0" w:color="auto"/>
                  </w:divBdr>
                </w:div>
              </w:divsChild>
            </w:div>
            <w:div w:id="480540370">
              <w:marLeft w:val="0"/>
              <w:marRight w:val="0"/>
              <w:marTop w:val="0"/>
              <w:marBottom w:val="0"/>
              <w:divBdr>
                <w:top w:val="none" w:sz="0" w:space="0" w:color="auto"/>
                <w:left w:val="none" w:sz="0" w:space="0" w:color="auto"/>
                <w:bottom w:val="none" w:sz="0" w:space="0" w:color="auto"/>
                <w:right w:val="none" w:sz="0" w:space="0" w:color="auto"/>
              </w:divBdr>
              <w:divsChild>
                <w:div w:id="172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ocrs62@drstrideforensic.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Stride</dc:creator>
  <cp:keywords/>
  <dc:description/>
  <cp:lastModifiedBy>Richard Stride</cp:lastModifiedBy>
  <cp:revision>2</cp:revision>
  <dcterms:created xsi:type="dcterms:W3CDTF">2024-01-08T00:05:00Z</dcterms:created>
  <dcterms:modified xsi:type="dcterms:W3CDTF">2024-01-08T00:05:00Z</dcterms:modified>
</cp:coreProperties>
</file>